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6EDF" w14:textId="1BA87BC6" w:rsidR="00251559" w:rsidRPr="00251559" w:rsidRDefault="00251559" w:rsidP="00251559">
      <w:pPr>
        <w:pStyle w:val="Title"/>
        <w:ind w:right="283"/>
        <w:rPr>
          <w:rFonts w:asciiTheme="majorHAnsi" w:hAnsiTheme="majorHAnsi"/>
          <w:sz w:val="32"/>
          <w:szCs w:val="32"/>
          <w:lang w:val="en-US"/>
        </w:rPr>
      </w:pPr>
      <w:proofErr w:type="spellStart"/>
      <w:r w:rsidRPr="00251559">
        <w:rPr>
          <w:rFonts w:asciiTheme="majorHAnsi" w:hAnsiTheme="majorHAnsi"/>
          <w:sz w:val="32"/>
          <w:szCs w:val="32"/>
          <w:lang w:val="en-US"/>
        </w:rPr>
        <w:t>Implementasi</w:t>
      </w:r>
      <w:proofErr w:type="spellEnd"/>
      <w:r w:rsidRPr="00251559">
        <w:rPr>
          <w:rFonts w:asciiTheme="majorHAnsi" w:hAnsiTheme="majorHAnsi"/>
          <w:sz w:val="32"/>
          <w:szCs w:val="32"/>
          <w:lang w:val="en-US"/>
        </w:rPr>
        <w:t xml:space="preserve"> </w:t>
      </w:r>
      <w:proofErr w:type="spellStart"/>
      <w:r w:rsidRPr="00251559">
        <w:rPr>
          <w:rFonts w:asciiTheme="majorHAnsi" w:hAnsiTheme="majorHAnsi"/>
          <w:sz w:val="32"/>
          <w:szCs w:val="32"/>
          <w:lang w:val="en-US"/>
        </w:rPr>
        <w:t>Pembelajaran</w:t>
      </w:r>
      <w:proofErr w:type="spellEnd"/>
      <w:r w:rsidRPr="00251559">
        <w:rPr>
          <w:rFonts w:asciiTheme="majorHAnsi" w:hAnsiTheme="majorHAnsi"/>
          <w:sz w:val="32"/>
          <w:szCs w:val="32"/>
          <w:lang w:val="en-US"/>
        </w:rPr>
        <w:t xml:space="preserve"> Daring </w:t>
      </w:r>
      <w:proofErr w:type="spellStart"/>
      <w:r w:rsidRPr="00251559">
        <w:rPr>
          <w:rFonts w:asciiTheme="majorHAnsi" w:hAnsiTheme="majorHAnsi"/>
          <w:sz w:val="32"/>
          <w:szCs w:val="32"/>
          <w:lang w:val="en-US"/>
        </w:rPr>
        <w:t>Untuk</w:t>
      </w:r>
      <w:proofErr w:type="spellEnd"/>
    </w:p>
    <w:p w14:paraId="65AB3D8C" w14:textId="3177954F" w:rsidR="00251559" w:rsidRPr="00251559" w:rsidRDefault="00251559" w:rsidP="00251559">
      <w:pPr>
        <w:pStyle w:val="Title"/>
        <w:ind w:right="283"/>
        <w:rPr>
          <w:rFonts w:asciiTheme="majorHAnsi" w:hAnsiTheme="majorHAnsi"/>
          <w:sz w:val="32"/>
          <w:szCs w:val="32"/>
          <w:lang w:val="en-US"/>
        </w:rPr>
      </w:pPr>
      <w:proofErr w:type="spellStart"/>
      <w:r w:rsidRPr="00251559">
        <w:rPr>
          <w:rFonts w:asciiTheme="majorHAnsi" w:hAnsiTheme="majorHAnsi"/>
          <w:sz w:val="32"/>
          <w:szCs w:val="32"/>
          <w:lang w:val="en-US"/>
        </w:rPr>
        <w:t>Mengingkatkan</w:t>
      </w:r>
      <w:proofErr w:type="spellEnd"/>
      <w:r w:rsidRPr="00251559">
        <w:rPr>
          <w:rFonts w:asciiTheme="majorHAnsi" w:hAnsiTheme="majorHAnsi"/>
          <w:sz w:val="32"/>
          <w:szCs w:val="32"/>
          <w:lang w:val="en-US"/>
        </w:rPr>
        <w:t xml:space="preserve"> </w:t>
      </w:r>
      <w:proofErr w:type="spellStart"/>
      <w:r w:rsidRPr="00251559">
        <w:rPr>
          <w:rFonts w:asciiTheme="majorHAnsi" w:hAnsiTheme="majorHAnsi"/>
          <w:sz w:val="32"/>
          <w:szCs w:val="32"/>
          <w:lang w:val="en-US"/>
        </w:rPr>
        <w:t>Aktivitas</w:t>
      </w:r>
      <w:proofErr w:type="spellEnd"/>
      <w:r w:rsidRPr="00251559">
        <w:rPr>
          <w:rFonts w:asciiTheme="majorHAnsi" w:hAnsiTheme="majorHAnsi"/>
          <w:sz w:val="32"/>
          <w:szCs w:val="32"/>
          <w:lang w:val="en-US"/>
        </w:rPr>
        <w:t xml:space="preserve"> </w:t>
      </w:r>
      <w:proofErr w:type="spellStart"/>
      <w:r w:rsidRPr="00251559">
        <w:rPr>
          <w:rFonts w:asciiTheme="majorHAnsi" w:hAnsiTheme="majorHAnsi"/>
          <w:sz w:val="32"/>
          <w:szCs w:val="32"/>
          <w:lang w:val="en-US"/>
        </w:rPr>
        <w:t>Belajar</w:t>
      </w:r>
      <w:proofErr w:type="spellEnd"/>
      <w:r w:rsidRPr="00251559">
        <w:rPr>
          <w:rFonts w:asciiTheme="majorHAnsi" w:hAnsiTheme="majorHAnsi"/>
          <w:sz w:val="32"/>
          <w:szCs w:val="32"/>
          <w:lang w:val="en-US"/>
        </w:rPr>
        <w:t xml:space="preserve"> Kimia</w:t>
      </w:r>
    </w:p>
    <w:p w14:paraId="63AFEC98" w14:textId="54B40F1A" w:rsidR="00251559" w:rsidRPr="00251559" w:rsidRDefault="00251559" w:rsidP="00251559">
      <w:pPr>
        <w:pStyle w:val="Title"/>
        <w:ind w:right="283"/>
        <w:rPr>
          <w:rFonts w:asciiTheme="majorHAnsi" w:hAnsiTheme="majorHAnsi"/>
          <w:sz w:val="32"/>
          <w:szCs w:val="32"/>
          <w:lang w:val="en-US"/>
        </w:rPr>
      </w:pPr>
      <w:r w:rsidRPr="00251559">
        <w:rPr>
          <w:rFonts w:asciiTheme="majorHAnsi" w:hAnsiTheme="majorHAnsi"/>
          <w:sz w:val="32"/>
          <w:szCs w:val="32"/>
          <w:lang w:val="en-US"/>
        </w:rPr>
        <w:t>S</w:t>
      </w:r>
      <w:r w:rsidR="00806FCD">
        <w:rPr>
          <w:rFonts w:asciiTheme="majorHAnsi" w:hAnsiTheme="majorHAnsi"/>
          <w:sz w:val="32"/>
          <w:szCs w:val="32"/>
          <w:lang w:val="en-US"/>
        </w:rPr>
        <w:t>MA</w:t>
      </w:r>
      <w:r w:rsidRPr="00251559">
        <w:rPr>
          <w:rFonts w:asciiTheme="majorHAnsi" w:hAnsiTheme="majorHAnsi"/>
          <w:sz w:val="32"/>
          <w:szCs w:val="32"/>
          <w:lang w:val="en-US"/>
        </w:rPr>
        <w:t xml:space="preserve"> Muhammadiyah 1 Yogyakarta</w:t>
      </w:r>
    </w:p>
    <w:p w14:paraId="7E6D75A6" w14:textId="484755D1" w:rsidR="00251559" w:rsidRDefault="00251559" w:rsidP="00BE1BBE">
      <w:pPr>
        <w:spacing w:after="0" w:line="240" w:lineRule="auto"/>
        <w:rPr>
          <w:rFonts w:asciiTheme="majorHAnsi" w:hAnsiTheme="majorHAnsi"/>
          <w:b/>
          <w:bCs/>
        </w:rPr>
      </w:pPr>
    </w:p>
    <w:p w14:paraId="73B41E25" w14:textId="77777777" w:rsidR="00251559" w:rsidRPr="008E088E" w:rsidRDefault="00251559" w:rsidP="00BE1BBE">
      <w:pPr>
        <w:spacing w:after="0" w:line="240" w:lineRule="auto"/>
        <w:rPr>
          <w:rFonts w:asciiTheme="majorHAnsi" w:hAnsiTheme="majorHAnsi"/>
          <w:b/>
          <w:bCs/>
        </w:rPr>
      </w:pPr>
    </w:p>
    <w:p w14:paraId="49BA5CA6" w14:textId="77777777" w:rsidR="000C6D10" w:rsidRPr="008E088E" w:rsidRDefault="000C6D10" w:rsidP="00BE1BBE">
      <w:pPr>
        <w:spacing w:after="0" w:line="240" w:lineRule="auto"/>
        <w:rPr>
          <w:rFonts w:asciiTheme="majorHAnsi" w:hAnsiTheme="majorHAnsi"/>
          <w:b/>
          <w:bCs/>
          <w:sz w:val="10"/>
        </w:rPr>
      </w:pPr>
    </w:p>
    <w:p w14:paraId="0D813907" w14:textId="4F10CE2D" w:rsidR="00B21E41" w:rsidRPr="008E088E" w:rsidRDefault="00251559" w:rsidP="00E41FC9">
      <w:pPr>
        <w:spacing w:after="0" w:line="240" w:lineRule="auto"/>
        <w:jc w:val="center"/>
        <w:rPr>
          <w:rFonts w:asciiTheme="majorHAnsi" w:hAnsiTheme="majorHAnsi"/>
          <w:b/>
          <w:bCs/>
          <w:szCs w:val="20"/>
        </w:rPr>
      </w:pPr>
      <w:proofErr w:type="spellStart"/>
      <w:r>
        <w:rPr>
          <w:rFonts w:asciiTheme="majorHAnsi" w:hAnsiTheme="majorHAnsi"/>
          <w:b/>
          <w:bCs/>
          <w:szCs w:val="20"/>
        </w:rPr>
        <w:t>Firdiawan</w:t>
      </w:r>
      <w:proofErr w:type="spellEnd"/>
      <w:r>
        <w:rPr>
          <w:rFonts w:asciiTheme="majorHAnsi" w:hAnsiTheme="majorHAnsi"/>
          <w:b/>
          <w:bCs/>
          <w:szCs w:val="20"/>
        </w:rPr>
        <w:t xml:space="preserve"> </w:t>
      </w:r>
      <w:proofErr w:type="spellStart"/>
      <w:r>
        <w:rPr>
          <w:rFonts w:asciiTheme="majorHAnsi" w:hAnsiTheme="majorHAnsi"/>
          <w:b/>
          <w:bCs/>
          <w:szCs w:val="20"/>
        </w:rPr>
        <w:t>Ekaputra</w:t>
      </w:r>
      <w:proofErr w:type="spellEnd"/>
    </w:p>
    <w:p w14:paraId="31758A86" w14:textId="71FAF74A" w:rsidR="00B21E41" w:rsidRPr="008E088E" w:rsidRDefault="00251559" w:rsidP="00E41FC9">
      <w:pPr>
        <w:spacing w:after="0" w:line="240" w:lineRule="auto"/>
        <w:jc w:val="center"/>
        <w:rPr>
          <w:rFonts w:asciiTheme="majorHAnsi" w:hAnsiTheme="majorHAnsi"/>
          <w:sz w:val="18"/>
          <w:szCs w:val="18"/>
        </w:rPr>
      </w:pPr>
      <w:r>
        <w:rPr>
          <w:rFonts w:asciiTheme="majorHAnsi" w:hAnsiTheme="majorHAnsi"/>
          <w:sz w:val="18"/>
          <w:szCs w:val="18"/>
        </w:rPr>
        <w:t>SMA Muhammadiyah 1 Yogyakarta</w:t>
      </w:r>
    </w:p>
    <w:p w14:paraId="6B1DD56B" w14:textId="77777777" w:rsidR="00B21E41" w:rsidRPr="008E088E" w:rsidRDefault="00B21E41" w:rsidP="00B21E41">
      <w:pPr>
        <w:spacing w:after="0" w:line="240" w:lineRule="auto"/>
        <w:jc w:val="center"/>
        <w:rPr>
          <w:rFonts w:asciiTheme="majorHAnsi" w:hAnsiTheme="majorHAnsi"/>
        </w:rPr>
      </w:pPr>
    </w:p>
    <w:tbl>
      <w:tblPr>
        <w:tblStyle w:val="TableGrid"/>
        <w:tblW w:w="9214" w:type="dxa"/>
        <w:tblLook w:val="04A0" w:firstRow="1" w:lastRow="0" w:firstColumn="1" w:lastColumn="0" w:noHBand="0" w:noVBand="1"/>
      </w:tblPr>
      <w:tblGrid>
        <w:gridCol w:w="2802"/>
        <w:gridCol w:w="283"/>
        <w:gridCol w:w="6129"/>
      </w:tblGrid>
      <w:tr w:rsidR="00FB0BD5" w:rsidRPr="008E088E" w14:paraId="21853BD4" w14:textId="77777777" w:rsidTr="00F65248">
        <w:tc>
          <w:tcPr>
            <w:tcW w:w="2802" w:type="dxa"/>
            <w:tcBorders>
              <w:top w:val="double" w:sz="4" w:space="0" w:color="auto"/>
              <w:left w:val="nil"/>
              <w:bottom w:val="single" w:sz="4" w:space="0" w:color="auto"/>
              <w:right w:val="nil"/>
            </w:tcBorders>
          </w:tcPr>
          <w:p w14:paraId="729156E4" w14:textId="1F4E4DDB" w:rsidR="00B21E41" w:rsidRPr="008E088E" w:rsidRDefault="006D317A" w:rsidP="00B21E41">
            <w:pPr>
              <w:jc w:val="both"/>
              <w:rPr>
                <w:rFonts w:asciiTheme="majorHAnsi" w:hAnsiTheme="majorHAnsi"/>
                <w:b/>
                <w:sz w:val="18"/>
                <w:szCs w:val="18"/>
                <w:lang w:val="en-US"/>
              </w:rPr>
            </w:pPr>
            <w:r w:rsidRPr="008E088E">
              <w:rPr>
                <w:rFonts w:asciiTheme="majorHAnsi" w:hAnsiTheme="majorHAnsi"/>
                <w:b/>
                <w:sz w:val="18"/>
                <w:szCs w:val="18"/>
                <w:lang w:val="en-US"/>
              </w:rPr>
              <w:t>Info</w:t>
            </w:r>
            <w:r w:rsidR="00E2274D" w:rsidRPr="008E088E">
              <w:rPr>
                <w:rFonts w:asciiTheme="majorHAnsi" w:hAnsiTheme="majorHAnsi"/>
                <w:b/>
                <w:sz w:val="18"/>
                <w:szCs w:val="18"/>
                <w:lang w:val="en-US"/>
              </w:rPr>
              <w:t xml:space="preserve"> </w:t>
            </w:r>
            <w:proofErr w:type="spellStart"/>
            <w:proofErr w:type="gramStart"/>
            <w:r w:rsidR="00E2274D" w:rsidRPr="008E088E">
              <w:rPr>
                <w:rFonts w:asciiTheme="majorHAnsi" w:hAnsiTheme="majorHAnsi"/>
                <w:b/>
                <w:sz w:val="18"/>
                <w:szCs w:val="18"/>
                <w:lang w:val="en-US"/>
              </w:rPr>
              <w:t>Artikel</w:t>
            </w:r>
            <w:proofErr w:type="spellEnd"/>
            <w:r w:rsidR="00E2274D" w:rsidRPr="008E088E">
              <w:rPr>
                <w:rFonts w:asciiTheme="majorHAnsi" w:hAnsiTheme="majorHAnsi"/>
                <w:b/>
                <w:sz w:val="18"/>
                <w:szCs w:val="18"/>
                <w:lang w:val="en-US"/>
              </w:rPr>
              <w:t xml:space="preserve"> :</w:t>
            </w:r>
            <w:proofErr w:type="gramEnd"/>
            <w:r w:rsidR="008E088E">
              <w:rPr>
                <w:rFonts w:asciiTheme="majorHAnsi" w:hAnsiTheme="majorHAnsi"/>
                <w:b/>
                <w:sz w:val="18"/>
                <w:szCs w:val="18"/>
                <w:lang w:val="en-US"/>
              </w:rPr>
              <w:t xml:space="preserve"> (9 </w:t>
            </w:r>
            <w:proofErr w:type="spellStart"/>
            <w:r w:rsidR="008E088E">
              <w:rPr>
                <w:rFonts w:asciiTheme="majorHAnsi" w:hAnsiTheme="majorHAnsi"/>
                <w:b/>
                <w:sz w:val="18"/>
                <w:szCs w:val="18"/>
                <w:lang w:val="en-US"/>
              </w:rPr>
              <w:t>pt</w:t>
            </w:r>
            <w:proofErr w:type="spellEnd"/>
            <w:r w:rsidR="008E088E">
              <w:rPr>
                <w:rFonts w:asciiTheme="majorHAnsi" w:hAnsiTheme="majorHAnsi"/>
                <w:b/>
                <w:sz w:val="18"/>
                <w:szCs w:val="18"/>
                <w:lang w:val="en-US"/>
              </w:rPr>
              <w:t>)</w:t>
            </w:r>
          </w:p>
        </w:tc>
        <w:tc>
          <w:tcPr>
            <w:tcW w:w="283" w:type="dxa"/>
            <w:tcBorders>
              <w:top w:val="double" w:sz="4" w:space="0" w:color="auto"/>
              <w:left w:val="nil"/>
              <w:bottom w:val="nil"/>
              <w:right w:val="nil"/>
            </w:tcBorders>
          </w:tcPr>
          <w:p w14:paraId="4CBF4DC2" w14:textId="77777777" w:rsidR="00B21E41" w:rsidRPr="008E088E" w:rsidRDefault="00B21E41" w:rsidP="00B21E41">
            <w:pPr>
              <w:jc w:val="center"/>
              <w:rPr>
                <w:rFonts w:asciiTheme="majorHAnsi" w:hAnsiTheme="majorHAnsi"/>
                <w:sz w:val="18"/>
                <w:szCs w:val="18"/>
              </w:rPr>
            </w:pPr>
          </w:p>
        </w:tc>
        <w:tc>
          <w:tcPr>
            <w:tcW w:w="6129" w:type="dxa"/>
            <w:tcBorders>
              <w:top w:val="double" w:sz="4" w:space="0" w:color="auto"/>
              <w:left w:val="nil"/>
              <w:bottom w:val="single" w:sz="4" w:space="0" w:color="auto"/>
              <w:right w:val="nil"/>
            </w:tcBorders>
          </w:tcPr>
          <w:p w14:paraId="6216D8BA" w14:textId="78CEAEDC" w:rsidR="00B21E41" w:rsidRPr="008E088E" w:rsidRDefault="00E2274D" w:rsidP="00B21E41">
            <w:pPr>
              <w:rPr>
                <w:rFonts w:asciiTheme="majorHAnsi" w:hAnsiTheme="majorHAnsi"/>
                <w:sz w:val="18"/>
                <w:szCs w:val="18"/>
              </w:rPr>
            </w:pPr>
            <w:r w:rsidRPr="008E088E">
              <w:rPr>
                <w:rFonts w:asciiTheme="majorHAnsi" w:hAnsiTheme="majorHAnsi"/>
                <w:b/>
                <w:bCs/>
                <w:iCs/>
                <w:sz w:val="18"/>
                <w:szCs w:val="18"/>
                <w:lang w:val="en-US"/>
              </w:rPr>
              <w:t>ABSTRAK</w:t>
            </w:r>
          </w:p>
        </w:tc>
      </w:tr>
      <w:tr w:rsidR="00FB0BD5" w:rsidRPr="008E088E" w14:paraId="365A81C4" w14:textId="77777777" w:rsidTr="00F65248">
        <w:trPr>
          <w:trHeight w:val="1268"/>
        </w:trPr>
        <w:tc>
          <w:tcPr>
            <w:tcW w:w="2802" w:type="dxa"/>
            <w:tcBorders>
              <w:top w:val="single" w:sz="4" w:space="0" w:color="auto"/>
              <w:left w:val="nil"/>
              <w:bottom w:val="single" w:sz="4" w:space="0" w:color="auto"/>
              <w:right w:val="nil"/>
            </w:tcBorders>
          </w:tcPr>
          <w:p w14:paraId="0F54E8D8" w14:textId="036B756B" w:rsidR="00B21E41" w:rsidRPr="008E088E" w:rsidRDefault="00120B72" w:rsidP="00B21E41">
            <w:pPr>
              <w:jc w:val="both"/>
              <w:rPr>
                <w:rFonts w:asciiTheme="majorHAnsi" w:hAnsiTheme="majorHAnsi"/>
                <w:sz w:val="18"/>
                <w:szCs w:val="18"/>
              </w:rPr>
            </w:pPr>
            <w:proofErr w:type="spellStart"/>
            <w:r w:rsidRPr="008E088E">
              <w:rPr>
                <w:rFonts w:asciiTheme="majorHAnsi" w:hAnsiTheme="majorHAnsi"/>
                <w:sz w:val="18"/>
                <w:szCs w:val="18"/>
                <w:lang w:val="en-US"/>
              </w:rPr>
              <w:t>Diterima</w:t>
            </w:r>
            <w:proofErr w:type="spellEnd"/>
            <w:r w:rsidRPr="008E088E">
              <w:rPr>
                <w:rFonts w:asciiTheme="majorHAnsi" w:hAnsiTheme="majorHAnsi"/>
                <w:sz w:val="18"/>
                <w:szCs w:val="18"/>
                <w:lang w:val="en-US"/>
              </w:rPr>
              <w:t xml:space="preserve"> 12 </w:t>
            </w:r>
            <w:proofErr w:type="spellStart"/>
            <w:r w:rsidR="008E088E">
              <w:rPr>
                <w:rFonts w:asciiTheme="majorHAnsi" w:hAnsiTheme="majorHAnsi"/>
                <w:sz w:val="18"/>
                <w:szCs w:val="18"/>
                <w:lang w:val="en-US"/>
              </w:rPr>
              <w:t>Maret</w:t>
            </w:r>
            <w:proofErr w:type="spellEnd"/>
            <w:r w:rsidR="00B21E41" w:rsidRPr="008E088E">
              <w:rPr>
                <w:rFonts w:asciiTheme="majorHAnsi" w:hAnsiTheme="majorHAnsi"/>
                <w:sz w:val="18"/>
                <w:szCs w:val="18"/>
              </w:rPr>
              <w:t>, 20</w:t>
            </w:r>
            <w:r w:rsidR="00DB13CD">
              <w:rPr>
                <w:rFonts w:asciiTheme="majorHAnsi" w:hAnsiTheme="majorHAnsi"/>
                <w:sz w:val="18"/>
                <w:szCs w:val="18"/>
                <w:lang w:val="en-US"/>
              </w:rPr>
              <w:t>2</w:t>
            </w:r>
            <w:r w:rsidR="00B21E41" w:rsidRPr="008E088E">
              <w:rPr>
                <w:rFonts w:asciiTheme="majorHAnsi" w:hAnsiTheme="majorHAnsi"/>
                <w:sz w:val="18"/>
                <w:szCs w:val="18"/>
              </w:rPr>
              <w:t>x</w:t>
            </w:r>
          </w:p>
          <w:p w14:paraId="47755C1E" w14:textId="094084DA" w:rsidR="00B21E41" w:rsidRPr="008E088E" w:rsidRDefault="00120B72" w:rsidP="00B21E41">
            <w:pPr>
              <w:jc w:val="both"/>
              <w:rPr>
                <w:rFonts w:asciiTheme="majorHAnsi" w:hAnsiTheme="majorHAnsi"/>
                <w:sz w:val="18"/>
                <w:szCs w:val="18"/>
              </w:rPr>
            </w:pPr>
            <w:proofErr w:type="spellStart"/>
            <w:r w:rsidRPr="008E088E">
              <w:rPr>
                <w:rFonts w:asciiTheme="majorHAnsi" w:hAnsiTheme="majorHAnsi"/>
                <w:sz w:val="18"/>
                <w:szCs w:val="18"/>
                <w:lang w:val="en-US"/>
              </w:rPr>
              <w:t>Direvisi</w:t>
            </w:r>
            <w:proofErr w:type="spellEnd"/>
            <w:r w:rsidR="00B21E41" w:rsidRPr="008E088E">
              <w:rPr>
                <w:rFonts w:asciiTheme="majorHAnsi" w:hAnsiTheme="majorHAnsi"/>
                <w:sz w:val="18"/>
                <w:szCs w:val="18"/>
              </w:rPr>
              <w:t xml:space="preserve"> </w:t>
            </w:r>
            <w:r w:rsidRPr="008E088E">
              <w:rPr>
                <w:rFonts w:asciiTheme="majorHAnsi" w:hAnsiTheme="majorHAnsi"/>
                <w:sz w:val="18"/>
                <w:szCs w:val="18"/>
                <w:lang w:val="en-US"/>
              </w:rPr>
              <w:t xml:space="preserve">20 </w:t>
            </w:r>
            <w:proofErr w:type="spellStart"/>
            <w:r w:rsidRPr="008E088E">
              <w:rPr>
                <w:rFonts w:asciiTheme="majorHAnsi" w:hAnsiTheme="majorHAnsi"/>
                <w:sz w:val="18"/>
                <w:szCs w:val="18"/>
                <w:lang w:val="en-US"/>
              </w:rPr>
              <w:t>Agustus</w:t>
            </w:r>
            <w:proofErr w:type="spellEnd"/>
            <w:r w:rsidR="00B21E41" w:rsidRPr="008E088E">
              <w:rPr>
                <w:rFonts w:asciiTheme="majorHAnsi" w:hAnsiTheme="majorHAnsi"/>
                <w:sz w:val="18"/>
                <w:szCs w:val="18"/>
              </w:rPr>
              <w:t>, 20</w:t>
            </w:r>
            <w:r w:rsidR="00DB13CD">
              <w:rPr>
                <w:rFonts w:asciiTheme="majorHAnsi" w:hAnsiTheme="majorHAnsi"/>
                <w:sz w:val="18"/>
                <w:szCs w:val="18"/>
                <w:lang w:val="en-US"/>
              </w:rPr>
              <w:t>2</w:t>
            </w:r>
            <w:r w:rsidR="00B21E41" w:rsidRPr="008E088E">
              <w:rPr>
                <w:rFonts w:asciiTheme="majorHAnsi" w:hAnsiTheme="majorHAnsi"/>
                <w:sz w:val="18"/>
                <w:szCs w:val="18"/>
              </w:rPr>
              <w:t>x</w:t>
            </w:r>
          </w:p>
          <w:p w14:paraId="7C5BC6D5" w14:textId="17106967" w:rsidR="00B21E41" w:rsidRPr="008E088E" w:rsidRDefault="006D317A" w:rsidP="00B21E41">
            <w:pPr>
              <w:jc w:val="both"/>
              <w:rPr>
                <w:rFonts w:asciiTheme="majorHAnsi" w:hAnsiTheme="majorHAnsi"/>
                <w:sz w:val="18"/>
                <w:szCs w:val="18"/>
              </w:rPr>
            </w:pPr>
            <w:proofErr w:type="spellStart"/>
            <w:r w:rsidRPr="008E088E">
              <w:rPr>
                <w:rFonts w:asciiTheme="majorHAnsi" w:hAnsiTheme="majorHAnsi"/>
                <w:sz w:val="18"/>
                <w:szCs w:val="18"/>
                <w:lang w:val="en-US"/>
              </w:rPr>
              <w:t>Dipublikasikan</w:t>
            </w:r>
            <w:proofErr w:type="spellEnd"/>
            <w:r w:rsidR="00120B72" w:rsidRPr="008E088E">
              <w:rPr>
                <w:rFonts w:asciiTheme="majorHAnsi" w:hAnsiTheme="majorHAnsi"/>
                <w:sz w:val="18"/>
                <w:szCs w:val="18"/>
                <w:lang w:val="en-US"/>
              </w:rPr>
              <w:t xml:space="preserve"> 21 </w:t>
            </w:r>
            <w:proofErr w:type="spellStart"/>
            <w:proofErr w:type="gramStart"/>
            <w:r w:rsidR="00120B72" w:rsidRPr="008E088E">
              <w:rPr>
                <w:rFonts w:asciiTheme="majorHAnsi" w:hAnsiTheme="majorHAnsi"/>
                <w:sz w:val="18"/>
                <w:szCs w:val="18"/>
                <w:lang w:val="en-US"/>
              </w:rPr>
              <w:t>Agustus</w:t>
            </w:r>
            <w:proofErr w:type="spellEnd"/>
            <w:r w:rsidR="00120B72" w:rsidRPr="008E088E">
              <w:rPr>
                <w:rFonts w:asciiTheme="majorHAnsi" w:hAnsiTheme="majorHAnsi"/>
                <w:sz w:val="18"/>
                <w:szCs w:val="18"/>
                <w:lang w:val="en-US"/>
              </w:rPr>
              <w:t xml:space="preserve"> </w:t>
            </w:r>
            <w:r w:rsidR="00B21E41" w:rsidRPr="008E088E">
              <w:rPr>
                <w:rFonts w:asciiTheme="majorHAnsi" w:hAnsiTheme="majorHAnsi"/>
                <w:sz w:val="18"/>
                <w:szCs w:val="18"/>
              </w:rPr>
              <w:t xml:space="preserve"> 20</w:t>
            </w:r>
            <w:r w:rsidR="00DB13CD">
              <w:rPr>
                <w:rFonts w:asciiTheme="majorHAnsi" w:hAnsiTheme="majorHAnsi"/>
                <w:sz w:val="18"/>
                <w:szCs w:val="18"/>
                <w:lang w:val="en-US"/>
              </w:rPr>
              <w:t>2</w:t>
            </w:r>
            <w:proofErr w:type="gramEnd"/>
            <w:r w:rsidR="00B21E41" w:rsidRPr="008E088E">
              <w:rPr>
                <w:rFonts w:asciiTheme="majorHAnsi" w:hAnsiTheme="majorHAnsi"/>
                <w:sz w:val="18"/>
                <w:szCs w:val="18"/>
              </w:rPr>
              <w:t>x</w:t>
            </w:r>
          </w:p>
          <w:p w14:paraId="67E7D4B5" w14:textId="77777777" w:rsidR="00B21E41" w:rsidRPr="008E088E" w:rsidRDefault="00B21E41" w:rsidP="00B21E41">
            <w:pPr>
              <w:jc w:val="both"/>
              <w:rPr>
                <w:rFonts w:asciiTheme="majorHAnsi" w:hAnsiTheme="majorHAnsi"/>
              </w:rPr>
            </w:pPr>
          </w:p>
        </w:tc>
        <w:tc>
          <w:tcPr>
            <w:tcW w:w="283" w:type="dxa"/>
            <w:vMerge w:val="restart"/>
            <w:tcBorders>
              <w:top w:val="nil"/>
              <w:left w:val="nil"/>
              <w:bottom w:val="nil"/>
              <w:right w:val="nil"/>
            </w:tcBorders>
          </w:tcPr>
          <w:p w14:paraId="43D8235B" w14:textId="77777777" w:rsidR="00B21E41" w:rsidRPr="008E088E" w:rsidRDefault="00B21E41" w:rsidP="00B21E41">
            <w:pPr>
              <w:jc w:val="both"/>
              <w:rPr>
                <w:rFonts w:asciiTheme="majorHAnsi" w:hAnsiTheme="majorHAnsi"/>
              </w:rPr>
            </w:pPr>
          </w:p>
        </w:tc>
        <w:tc>
          <w:tcPr>
            <w:tcW w:w="6129" w:type="dxa"/>
            <w:vMerge w:val="restart"/>
            <w:tcBorders>
              <w:top w:val="single" w:sz="4" w:space="0" w:color="auto"/>
              <w:left w:val="nil"/>
              <w:bottom w:val="nil"/>
              <w:right w:val="nil"/>
            </w:tcBorders>
          </w:tcPr>
          <w:p w14:paraId="338174EB" w14:textId="77777777" w:rsidR="001C4396" w:rsidRPr="001C4396" w:rsidRDefault="001C4396" w:rsidP="001C4396">
            <w:pPr>
              <w:contextualSpacing/>
              <w:jc w:val="both"/>
              <w:rPr>
                <w:rFonts w:ascii="Cambria Math" w:hAnsi="Cambria Math" w:cs="Arial"/>
                <w:shd w:val="clear" w:color="auto" w:fill="FFFFFF"/>
              </w:rPr>
            </w:pPr>
            <w:bookmarkStart w:id="0" w:name="_Hlk40108076"/>
            <w:r w:rsidRPr="001C4396">
              <w:rPr>
                <w:rFonts w:ascii="Cambria Math" w:hAnsi="Cambria Math" w:cs="Arial"/>
                <w:shd w:val="clear" w:color="auto" w:fill="FFFFFF"/>
              </w:rPr>
              <w:t xml:space="preserve">Penelitian ini bertujuan untuk menguji peningkatan aktivitas belajar kimia dengan penerapan model pembelajaran daring pada materi kelarutan dan hasil kali kelarutan. Penelitian ini merupakan penelitian tindakan kelas yang dilaksanakan sebanyak dua siklus. Teknik analisis data dalam penelitian ini yaitu analisis data deskriptif kuantitatif dengan persentase. Data yang diperoleh berupa data kuantitatif. Terdapat tiga teknik pengumpulan data yang digunakan dalam penelitian ini yaitu observasi, catatan lapangan, dan dokumentasi. Lembar observasi aktivitas belajar meliputi aktivitas visual, lisan, mendengarkan, menulis. Hasil penelitian menunjukkan terdapat peningkatan aktivitas belajar kimia dengan penerapan model pembelajaran daring pada materi kelarutan dan hasil kali kelarutan. </w:t>
            </w:r>
          </w:p>
          <w:p w14:paraId="01C26703" w14:textId="0D4EE6AE" w:rsidR="001C4396" w:rsidRPr="001C4396" w:rsidRDefault="001C4396" w:rsidP="001C4396">
            <w:pPr>
              <w:contextualSpacing/>
              <w:jc w:val="both"/>
              <w:rPr>
                <w:rFonts w:ascii="Cambria Math" w:hAnsi="Cambria Math" w:cs="Arial"/>
                <w:shd w:val="clear" w:color="auto" w:fill="FFFFFF"/>
                <w:lang w:val="en-US"/>
              </w:rPr>
            </w:pPr>
          </w:p>
          <w:bookmarkEnd w:id="0"/>
          <w:p w14:paraId="18D292EC" w14:textId="55B76DE5" w:rsidR="001C4396" w:rsidRPr="001C4396" w:rsidRDefault="001C4396" w:rsidP="001C4396">
            <w:pPr>
              <w:contextualSpacing/>
              <w:jc w:val="both"/>
              <w:rPr>
                <w:rFonts w:ascii="Cambria Math" w:hAnsi="Cambria Math" w:cs="Arial"/>
                <w:i/>
                <w:iCs/>
                <w:shd w:val="clear" w:color="auto" w:fill="FFFFFF"/>
                <w:lang w:val="en-US"/>
              </w:rPr>
            </w:pPr>
            <w:r w:rsidRPr="001C4396">
              <w:rPr>
                <w:rFonts w:ascii="Cambria Math" w:hAnsi="Cambria Math" w:cs="Arial"/>
                <w:i/>
                <w:iCs/>
                <w:shd w:val="clear" w:color="auto" w:fill="FFFFFF"/>
                <w:lang w:val="en-US"/>
              </w:rPr>
              <w:t>Abstract</w:t>
            </w:r>
          </w:p>
          <w:p w14:paraId="415EFCEB" w14:textId="77777777" w:rsidR="00051910" w:rsidRDefault="001C4396" w:rsidP="001C4396">
            <w:pPr>
              <w:contextualSpacing/>
              <w:jc w:val="both"/>
              <w:rPr>
                <w:rFonts w:ascii="Cambria Math" w:hAnsi="Cambria Math" w:cs="Arial"/>
                <w:i/>
                <w:iCs/>
                <w:shd w:val="clear" w:color="auto" w:fill="FFFFFF"/>
                <w:lang w:val="en-US"/>
              </w:rPr>
            </w:pPr>
            <w:r w:rsidRPr="001C4396">
              <w:rPr>
                <w:rFonts w:ascii="Cambria Math" w:hAnsi="Cambria Math" w:cs="Arial"/>
                <w:i/>
                <w:iCs/>
                <w:shd w:val="clear" w:color="auto" w:fill="FFFFFF"/>
                <w:lang w:val="en-US"/>
              </w:rPr>
              <w:t xml:space="preserve">This study aims to improve chemistry learning activity by implementing online learning subject matter on the solubility and solubility product substances material. This study is classified as a classroom action research and was implemented through two cycles. The data obtained in this study is quantitative data. There are three data collection techniques used in this study, observation, field notes, and documentation. </w:t>
            </w:r>
            <w:r w:rsidRPr="007B4D1A">
              <w:rPr>
                <w:rFonts w:ascii="Cambria Math" w:hAnsi="Cambria Math" w:cs="Arial"/>
                <w:i/>
                <w:iCs/>
                <w:shd w:val="clear" w:color="auto" w:fill="FFFFFF"/>
                <w:lang w:val="en-US"/>
              </w:rPr>
              <w:t>The observation sheet of learning activities includes visual, oral, listening, writing activities</w:t>
            </w:r>
            <w:r w:rsidRPr="001C4396">
              <w:rPr>
                <w:rFonts w:ascii="Cambria Math" w:hAnsi="Cambria Math" w:cs="Arial"/>
                <w:i/>
                <w:iCs/>
                <w:shd w:val="clear" w:color="auto" w:fill="FFFFFF"/>
                <w:lang w:val="en-US"/>
              </w:rPr>
              <w:t>. The results of the study show there is improvement chemistry learning activity by implementing online learning subject matter on the solubility and solubility product substances material</w:t>
            </w:r>
            <w:r>
              <w:rPr>
                <w:rFonts w:ascii="Cambria Math" w:hAnsi="Cambria Math" w:cs="Arial"/>
                <w:i/>
                <w:iCs/>
                <w:shd w:val="clear" w:color="auto" w:fill="FFFFFF"/>
                <w:lang w:val="en-US"/>
              </w:rPr>
              <w:t>.</w:t>
            </w:r>
          </w:p>
          <w:p w14:paraId="0A09D5C4" w14:textId="4D6BF33B" w:rsidR="008B07D6" w:rsidRPr="001C4396" w:rsidRDefault="008B07D6" w:rsidP="001C4396">
            <w:pPr>
              <w:contextualSpacing/>
              <w:jc w:val="both"/>
              <w:rPr>
                <w:rFonts w:asciiTheme="majorBidi" w:hAnsiTheme="majorBidi" w:cstheme="majorBidi"/>
                <w:i/>
                <w:iCs/>
                <w:color w:val="FF0000"/>
                <w:spacing w:val="5"/>
                <w:sz w:val="24"/>
                <w:szCs w:val="24"/>
                <w:lang w:val="en-US"/>
              </w:rPr>
            </w:pPr>
          </w:p>
        </w:tc>
      </w:tr>
      <w:tr w:rsidR="00FB0BD5" w:rsidRPr="008E088E" w14:paraId="41FD2162" w14:textId="77777777" w:rsidTr="00F65248">
        <w:trPr>
          <w:trHeight w:val="1231"/>
        </w:trPr>
        <w:tc>
          <w:tcPr>
            <w:tcW w:w="2802" w:type="dxa"/>
            <w:vMerge w:val="restart"/>
            <w:tcBorders>
              <w:top w:val="single" w:sz="4" w:space="0" w:color="auto"/>
              <w:left w:val="nil"/>
              <w:bottom w:val="single" w:sz="4" w:space="0" w:color="auto"/>
              <w:right w:val="nil"/>
            </w:tcBorders>
          </w:tcPr>
          <w:p w14:paraId="49311392" w14:textId="28D00032" w:rsidR="00B21E41" w:rsidRPr="008E088E" w:rsidRDefault="00120B72" w:rsidP="00B21E41">
            <w:pPr>
              <w:jc w:val="both"/>
              <w:rPr>
                <w:rFonts w:asciiTheme="majorHAnsi" w:hAnsiTheme="majorHAnsi"/>
                <w:b/>
                <w:iCs/>
                <w:lang w:val="en-US"/>
              </w:rPr>
            </w:pPr>
            <w:r w:rsidRPr="008E088E">
              <w:rPr>
                <w:rFonts w:asciiTheme="majorHAnsi" w:hAnsiTheme="majorHAnsi"/>
                <w:b/>
                <w:i/>
                <w:lang w:val="en-US"/>
              </w:rPr>
              <w:t xml:space="preserve">Kata </w:t>
            </w:r>
            <w:proofErr w:type="spellStart"/>
            <w:r w:rsidRPr="008E088E">
              <w:rPr>
                <w:rFonts w:asciiTheme="majorHAnsi" w:hAnsiTheme="majorHAnsi"/>
                <w:b/>
                <w:i/>
                <w:lang w:val="en-US"/>
              </w:rPr>
              <w:t>Kunci</w:t>
            </w:r>
            <w:proofErr w:type="spellEnd"/>
            <w:r w:rsidR="00B21E41" w:rsidRPr="008E088E">
              <w:rPr>
                <w:rFonts w:asciiTheme="majorHAnsi" w:hAnsiTheme="majorHAnsi"/>
                <w:b/>
                <w:i/>
              </w:rPr>
              <w:t>:</w:t>
            </w:r>
            <w:r w:rsidR="008E088E">
              <w:rPr>
                <w:rFonts w:asciiTheme="majorHAnsi" w:hAnsiTheme="majorHAnsi"/>
                <w:b/>
                <w:i/>
                <w:lang w:val="en-US"/>
              </w:rPr>
              <w:t xml:space="preserve"> </w:t>
            </w:r>
          </w:p>
          <w:p w14:paraId="257BE2D2" w14:textId="77777777" w:rsidR="008B07D6" w:rsidRPr="00EB77A1" w:rsidRDefault="008B07D6" w:rsidP="00B21E41">
            <w:pPr>
              <w:jc w:val="both"/>
              <w:rPr>
                <w:rFonts w:asciiTheme="majorHAnsi" w:hAnsiTheme="majorHAnsi"/>
                <w:sz w:val="18"/>
                <w:szCs w:val="18"/>
              </w:rPr>
            </w:pPr>
            <w:r w:rsidRPr="00EB77A1">
              <w:rPr>
                <w:rFonts w:asciiTheme="majorHAnsi" w:hAnsiTheme="majorHAnsi"/>
                <w:sz w:val="18"/>
                <w:szCs w:val="18"/>
              </w:rPr>
              <w:t>Pembelajaran daring</w:t>
            </w:r>
          </w:p>
          <w:p w14:paraId="382590EE" w14:textId="58C70EE7" w:rsidR="00B21E41" w:rsidRDefault="00EB77A1" w:rsidP="00B21E41">
            <w:pPr>
              <w:jc w:val="both"/>
              <w:rPr>
                <w:rFonts w:asciiTheme="majorHAnsi" w:hAnsiTheme="majorHAnsi"/>
                <w:sz w:val="18"/>
                <w:szCs w:val="18"/>
              </w:rPr>
            </w:pPr>
            <w:r w:rsidRPr="00EB77A1">
              <w:rPr>
                <w:rFonts w:asciiTheme="majorHAnsi" w:hAnsiTheme="majorHAnsi"/>
                <w:sz w:val="18"/>
                <w:szCs w:val="18"/>
              </w:rPr>
              <w:t>A</w:t>
            </w:r>
            <w:r w:rsidR="008B07D6" w:rsidRPr="00EB77A1">
              <w:rPr>
                <w:rFonts w:asciiTheme="majorHAnsi" w:hAnsiTheme="majorHAnsi"/>
                <w:sz w:val="18"/>
                <w:szCs w:val="18"/>
              </w:rPr>
              <w:t>ktivitas belajar kimia</w:t>
            </w:r>
          </w:p>
          <w:p w14:paraId="6793A4E8" w14:textId="262A5530" w:rsidR="00EB77A1" w:rsidRDefault="00EB77A1" w:rsidP="00B21E41">
            <w:pPr>
              <w:jc w:val="both"/>
              <w:rPr>
                <w:rFonts w:asciiTheme="majorHAnsi" w:hAnsiTheme="majorHAnsi"/>
                <w:sz w:val="18"/>
                <w:szCs w:val="18"/>
              </w:rPr>
            </w:pPr>
          </w:p>
          <w:p w14:paraId="4112E469" w14:textId="0CD15F0C" w:rsidR="00EB77A1" w:rsidRDefault="00EB77A1" w:rsidP="00B21E41">
            <w:pPr>
              <w:jc w:val="both"/>
              <w:rPr>
                <w:rFonts w:asciiTheme="majorHAnsi" w:hAnsiTheme="majorHAnsi"/>
                <w:sz w:val="18"/>
                <w:szCs w:val="18"/>
              </w:rPr>
            </w:pPr>
          </w:p>
          <w:p w14:paraId="002B4E12" w14:textId="77777777" w:rsidR="00EB77A1" w:rsidRPr="00EB77A1" w:rsidRDefault="00EB77A1" w:rsidP="00EB77A1">
            <w:pPr>
              <w:jc w:val="both"/>
              <w:rPr>
                <w:rFonts w:asciiTheme="majorHAnsi" w:hAnsiTheme="majorHAnsi"/>
                <w:b/>
                <w:i/>
                <w:lang w:val="en-US"/>
              </w:rPr>
            </w:pPr>
            <w:r w:rsidRPr="00EB77A1">
              <w:rPr>
                <w:rFonts w:asciiTheme="majorHAnsi" w:hAnsiTheme="majorHAnsi"/>
                <w:b/>
                <w:i/>
                <w:lang w:val="en-US"/>
              </w:rPr>
              <w:t>Keywords:</w:t>
            </w:r>
          </w:p>
          <w:p w14:paraId="34E0D3A0" w14:textId="77777777" w:rsidR="00EB77A1" w:rsidRDefault="00EB77A1" w:rsidP="00EB77A1">
            <w:pPr>
              <w:jc w:val="both"/>
              <w:rPr>
                <w:rFonts w:asciiTheme="majorHAnsi" w:hAnsiTheme="majorHAnsi"/>
                <w:sz w:val="18"/>
                <w:szCs w:val="18"/>
              </w:rPr>
            </w:pPr>
            <w:r w:rsidRPr="00EB77A1">
              <w:rPr>
                <w:rFonts w:asciiTheme="majorHAnsi" w:hAnsiTheme="majorHAnsi"/>
                <w:sz w:val="18"/>
                <w:szCs w:val="18"/>
              </w:rPr>
              <w:t xml:space="preserve">Online learning, </w:t>
            </w:r>
          </w:p>
          <w:p w14:paraId="1C5B6BB3" w14:textId="1E9D8560" w:rsidR="00EB77A1" w:rsidRPr="00EB77A1" w:rsidRDefault="00EB77A1" w:rsidP="00EB77A1">
            <w:pPr>
              <w:jc w:val="both"/>
              <w:rPr>
                <w:rFonts w:asciiTheme="majorHAnsi" w:hAnsiTheme="majorHAnsi"/>
                <w:sz w:val="18"/>
                <w:szCs w:val="18"/>
              </w:rPr>
            </w:pPr>
            <w:r w:rsidRPr="00EB77A1">
              <w:rPr>
                <w:rFonts w:asciiTheme="majorHAnsi" w:hAnsiTheme="majorHAnsi"/>
                <w:sz w:val="18"/>
                <w:szCs w:val="18"/>
              </w:rPr>
              <w:t xml:space="preserve">Chemistry </w:t>
            </w:r>
            <w:r>
              <w:rPr>
                <w:rFonts w:asciiTheme="majorHAnsi" w:hAnsiTheme="majorHAnsi"/>
                <w:sz w:val="18"/>
                <w:szCs w:val="18"/>
                <w:lang w:val="en-US"/>
              </w:rPr>
              <w:t>l</w:t>
            </w:r>
            <w:r w:rsidRPr="00EB77A1">
              <w:rPr>
                <w:rFonts w:asciiTheme="majorHAnsi" w:hAnsiTheme="majorHAnsi"/>
                <w:sz w:val="18"/>
                <w:szCs w:val="18"/>
              </w:rPr>
              <w:t xml:space="preserve">earning </w:t>
            </w:r>
            <w:r>
              <w:rPr>
                <w:rFonts w:asciiTheme="majorHAnsi" w:hAnsiTheme="majorHAnsi"/>
                <w:sz w:val="18"/>
                <w:szCs w:val="18"/>
                <w:lang w:val="en-US"/>
              </w:rPr>
              <w:t>a</w:t>
            </w:r>
            <w:r w:rsidRPr="00EB77A1">
              <w:rPr>
                <w:rFonts w:asciiTheme="majorHAnsi" w:hAnsiTheme="majorHAnsi"/>
                <w:sz w:val="18"/>
                <w:szCs w:val="18"/>
              </w:rPr>
              <w:t>ctivity</w:t>
            </w:r>
          </w:p>
          <w:p w14:paraId="57380D19" w14:textId="77777777" w:rsidR="00EB77A1" w:rsidRDefault="00EB77A1" w:rsidP="00B21E41">
            <w:pPr>
              <w:jc w:val="both"/>
              <w:rPr>
                <w:rFonts w:asciiTheme="majorHAnsi" w:hAnsiTheme="majorHAnsi"/>
                <w:sz w:val="18"/>
                <w:szCs w:val="18"/>
              </w:rPr>
            </w:pPr>
          </w:p>
          <w:p w14:paraId="715D7149" w14:textId="77777777" w:rsidR="00EB77A1" w:rsidRDefault="00EB77A1" w:rsidP="00B21E41">
            <w:pPr>
              <w:jc w:val="both"/>
              <w:rPr>
                <w:rFonts w:asciiTheme="majorHAnsi" w:hAnsiTheme="majorHAnsi"/>
                <w:b/>
                <w:i/>
                <w:sz w:val="18"/>
                <w:szCs w:val="18"/>
              </w:rPr>
            </w:pPr>
          </w:p>
          <w:p w14:paraId="1D4BB126" w14:textId="1435DC9F" w:rsidR="00EB77A1" w:rsidRPr="008E088E" w:rsidRDefault="00EB77A1" w:rsidP="00B21E41">
            <w:pPr>
              <w:jc w:val="both"/>
              <w:rPr>
                <w:rFonts w:asciiTheme="majorHAnsi" w:hAnsiTheme="majorHAnsi"/>
                <w:b/>
                <w:i/>
              </w:rPr>
            </w:pPr>
          </w:p>
        </w:tc>
        <w:tc>
          <w:tcPr>
            <w:tcW w:w="283" w:type="dxa"/>
            <w:vMerge/>
            <w:tcBorders>
              <w:top w:val="nil"/>
              <w:left w:val="nil"/>
              <w:bottom w:val="nil"/>
              <w:right w:val="nil"/>
            </w:tcBorders>
          </w:tcPr>
          <w:p w14:paraId="7BD7C41C" w14:textId="77777777" w:rsidR="00B21E41" w:rsidRPr="008E088E" w:rsidRDefault="00B21E41" w:rsidP="00B21E41">
            <w:pPr>
              <w:jc w:val="both"/>
              <w:rPr>
                <w:rFonts w:asciiTheme="majorHAnsi" w:hAnsiTheme="majorHAnsi"/>
              </w:rPr>
            </w:pPr>
          </w:p>
        </w:tc>
        <w:tc>
          <w:tcPr>
            <w:tcW w:w="6129" w:type="dxa"/>
            <w:vMerge/>
            <w:tcBorders>
              <w:top w:val="nil"/>
              <w:left w:val="nil"/>
              <w:bottom w:val="nil"/>
              <w:right w:val="nil"/>
            </w:tcBorders>
          </w:tcPr>
          <w:p w14:paraId="1F8B670D" w14:textId="77777777" w:rsidR="00B21E41" w:rsidRPr="008E088E" w:rsidRDefault="00B21E41" w:rsidP="00B21E41">
            <w:pPr>
              <w:jc w:val="both"/>
              <w:rPr>
                <w:rFonts w:asciiTheme="majorHAnsi" w:hAnsiTheme="majorHAnsi"/>
                <w:iCs/>
                <w:sz w:val="18"/>
                <w:szCs w:val="18"/>
              </w:rPr>
            </w:pPr>
          </w:p>
        </w:tc>
      </w:tr>
      <w:tr w:rsidR="00FB0BD5" w:rsidRPr="008E088E" w14:paraId="71709609" w14:textId="77777777" w:rsidTr="00F65248">
        <w:trPr>
          <w:trHeight w:val="70"/>
        </w:trPr>
        <w:tc>
          <w:tcPr>
            <w:tcW w:w="2802" w:type="dxa"/>
            <w:vMerge/>
            <w:tcBorders>
              <w:top w:val="single" w:sz="4" w:space="0" w:color="auto"/>
              <w:left w:val="nil"/>
              <w:bottom w:val="single" w:sz="4" w:space="0" w:color="auto"/>
              <w:right w:val="nil"/>
            </w:tcBorders>
          </w:tcPr>
          <w:p w14:paraId="26F68744" w14:textId="77777777" w:rsidR="00B21E41" w:rsidRPr="008E088E" w:rsidRDefault="00B21E41" w:rsidP="00B21E41">
            <w:pPr>
              <w:jc w:val="both"/>
              <w:rPr>
                <w:rFonts w:asciiTheme="majorHAnsi" w:hAnsiTheme="majorHAnsi"/>
                <w:b/>
                <w:i/>
              </w:rPr>
            </w:pPr>
          </w:p>
        </w:tc>
        <w:tc>
          <w:tcPr>
            <w:tcW w:w="283" w:type="dxa"/>
            <w:vMerge/>
            <w:tcBorders>
              <w:top w:val="nil"/>
              <w:left w:val="nil"/>
              <w:bottom w:val="nil"/>
              <w:right w:val="nil"/>
            </w:tcBorders>
          </w:tcPr>
          <w:p w14:paraId="5AB00D4C" w14:textId="77777777" w:rsidR="00B21E41" w:rsidRPr="008E088E" w:rsidRDefault="00B21E41" w:rsidP="00B21E41">
            <w:pPr>
              <w:jc w:val="both"/>
              <w:rPr>
                <w:rFonts w:asciiTheme="majorHAnsi" w:hAnsiTheme="majorHAnsi"/>
              </w:rPr>
            </w:pPr>
          </w:p>
        </w:tc>
        <w:tc>
          <w:tcPr>
            <w:tcW w:w="6129" w:type="dxa"/>
            <w:tcBorders>
              <w:top w:val="nil"/>
              <w:left w:val="nil"/>
              <w:bottom w:val="single" w:sz="4" w:space="0" w:color="auto"/>
              <w:right w:val="nil"/>
            </w:tcBorders>
          </w:tcPr>
          <w:p w14:paraId="2EFB1565" w14:textId="77777777" w:rsidR="00A535C7" w:rsidRPr="008E088E" w:rsidRDefault="00A535C7" w:rsidP="00A535C7">
            <w:pPr>
              <w:ind w:left="1026" w:hanging="992"/>
              <w:jc w:val="both"/>
              <w:rPr>
                <w:rFonts w:asciiTheme="majorHAnsi" w:hAnsiTheme="majorHAnsi"/>
                <w:sz w:val="16"/>
                <w:lang w:val="en-US"/>
              </w:rPr>
            </w:pPr>
            <w:r w:rsidRPr="008E088E">
              <w:rPr>
                <w:rFonts w:asciiTheme="majorHAnsi" w:hAnsiTheme="majorHAnsi"/>
                <w:noProof/>
                <w:sz w:val="16"/>
                <w:szCs w:val="14"/>
              </w:rPr>
              <w:drawing>
                <wp:anchor distT="0" distB="0" distL="71755" distR="71755" simplePos="0" relativeHeight="251608064" behindDoc="1" locked="0" layoutInCell="1" allowOverlap="1" wp14:anchorId="380A6021" wp14:editId="01169700">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8E088E">
              <w:rPr>
                <w:rFonts w:asciiTheme="majorHAnsi" w:hAnsiTheme="majorHAnsi"/>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8E088E" w14:paraId="075F559D" w14:textId="77777777" w:rsidTr="00F65248">
        <w:tc>
          <w:tcPr>
            <w:tcW w:w="9214" w:type="dxa"/>
            <w:gridSpan w:val="3"/>
            <w:tcBorders>
              <w:top w:val="nil"/>
              <w:left w:val="nil"/>
              <w:bottom w:val="double" w:sz="4" w:space="0" w:color="auto"/>
              <w:right w:val="nil"/>
            </w:tcBorders>
          </w:tcPr>
          <w:p w14:paraId="0738C904" w14:textId="6B700E7C" w:rsidR="00B21E41" w:rsidRPr="008E088E" w:rsidRDefault="00E2274D" w:rsidP="00B21E41">
            <w:pPr>
              <w:rPr>
                <w:rFonts w:asciiTheme="majorHAnsi" w:hAnsiTheme="majorHAnsi"/>
                <w:b/>
                <w:iCs/>
                <w:lang w:val="en-US"/>
              </w:rPr>
            </w:pPr>
            <w:proofErr w:type="spellStart"/>
            <w:r w:rsidRPr="008E088E">
              <w:rPr>
                <w:rFonts w:asciiTheme="majorHAnsi" w:hAnsiTheme="majorHAnsi"/>
                <w:b/>
                <w:i/>
                <w:lang w:val="en-US"/>
              </w:rPr>
              <w:t>Koresponden</w:t>
            </w:r>
            <w:proofErr w:type="spellEnd"/>
            <w:r w:rsidR="00B21E41" w:rsidRPr="008E088E">
              <w:rPr>
                <w:rFonts w:asciiTheme="majorHAnsi" w:hAnsiTheme="majorHAnsi"/>
                <w:b/>
                <w:i/>
              </w:rPr>
              <w:t>:</w:t>
            </w:r>
            <w:r w:rsidR="008E088E">
              <w:rPr>
                <w:rFonts w:asciiTheme="majorHAnsi" w:hAnsiTheme="majorHAnsi"/>
                <w:b/>
                <w:i/>
                <w:lang w:val="en-US"/>
              </w:rPr>
              <w:t xml:space="preserve"> </w:t>
            </w:r>
            <w:r w:rsidR="008E088E">
              <w:rPr>
                <w:rFonts w:asciiTheme="majorHAnsi" w:hAnsiTheme="majorHAnsi"/>
                <w:b/>
                <w:iCs/>
                <w:lang w:val="en-US"/>
              </w:rPr>
              <w:t xml:space="preserve">(9 </w:t>
            </w:r>
            <w:proofErr w:type="spellStart"/>
            <w:r w:rsidR="008E088E">
              <w:rPr>
                <w:rFonts w:asciiTheme="majorHAnsi" w:hAnsiTheme="majorHAnsi"/>
                <w:b/>
                <w:iCs/>
                <w:lang w:val="en-US"/>
              </w:rPr>
              <w:t>pt</w:t>
            </w:r>
            <w:proofErr w:type="spellEnd"/>
            <w:r w:rsidR="008E088E">
              <w:rPr>
                <w:rFonts w:asciiTheme="majorHAnsi" w:hAnsiTheme="majorHAnsi"/>
                <w:b/>
                <w:iCs/>
                <w:lang w:val="en-US"/>
              </w:rPr>
              <w:t>)</w:t>
            </w:r>
          </w:p>
          <w:p w14:paraId="288447BE" w14:textId="77777777" w:rsidR="00B21E41" w:rsidRPr="008E088E" w:rsidRDefault="00120B72" w:rsidP="00B21E41">
            <w:pPr>
              <w:rPr>
                <w:rFonts w:asciiTheme="majorHAnsi" w:hAnsiTheme="majorHAnsi"/>
                <w:sz w:val="18"/>
                <w:szCs w:val="18"/>
              </w:rPr>
            </w:pPr>
            <w:r w:rsidRPr="008E088E">
              <w:rPr>
                <w:rFonts w:asciiTheme="majorHAnsi" w:hAnsiTheme="majorHAnsi"/>
                <w:sz w:val="18"/>
                <w:szCs w:val="18"/>
                <w:lang w:val="en-US"/>
              </w:rPr>
              <w:t xml:space="preserve">Nama </w:t>
            </w:r>
            <w:proofErr w:type="spellStart"/>
            <w:r w:rsidRPr="008E088E">
              <w:rPr>
                <w:rFonts w:asciiTheme="majorHAnsi" w:hAnsiTheme="majorHAnsi"/>
                <w:sz w:val="18"/>
                <w:szCs w:val="18"/>
                <w:lang w:val="en-US"/>
              </w:rPr>
              <w:t>Penulis</w:t>
            </w:r>
            <w:proofErr w:type="spellEnd"/>
            <w:r w:rsidR="00B21E41" w:rsidRPr="008E088E">
              <w:rPr>
                <w:rFonts w:asciiTheme="majorHAnsi" w:hAnsiTheme="majorHAnsi"/>
                <w:sz w:val="18"/>
                <w:szCs w:val="18"/>
              </w:rPr>
              <w:t xml:space="preserve">, </w:t>
            </w:r>
          </w:p>
          <w:p w14:paraId="75C0FAB8" w14:textId="77777777" w:rsidR="00B21E41" w:rsidRPr="008E088E" w:rsidRDefault="00B21E41" w:rsidP="006D317A">
            <w:pPr>
              <w:rPr>
                <w:rFonts w:asciiTheme="majorHAnsi" w:hAnsiTheme="majorHAnsi"/>
                <w:sz w:val="18"/>
                <w:szCs w:val="18"/>
              </w:rPr>
            </w:pPr>
            <w:r w:rsidRPr="008E088E">
              <w:rPr>
                <w:rFonts w:asciiTheme="majorHAnsi" w:hAnsiTheme="majorHAnsi"/>
                <w:sz w:val="18"/>
                <w:szCs w:val="18"/>
              </w:rPr>
              <w:t xml:space="preserve">Email: </w:t>
            </w:r>
            <w:hyperlink r:id="rId9" w:history="1">
              <w:r w:rsidR="006D317A" w:rsidRPr="008E088E">
                <w:rPr>
                  <w:rStyle w:val="Hyperlink"/>
                  <w:rFonts w:asciiTheme="majorHAnsi" w:hAnsiTheme="majorHAnsi"/>
                  <w:sz w:val="18"/>
                  <w:szCs w:val="18"/>
                </w:rPr>
                <w:t>nam</w:t>
              </w:r>
              <w:r w:rsidR="006D317A" w:rsidRPr="008E088E">
                <w:rPr>
                  <w:rStyle w:val="Hyperlink"/>
                  <w:rFonts w:asciiTheme="majorHAnsi" w:hAnsiTheme="majorHAnsi"/>
                  <w:sz w:val="18"/>
                  <w:szCs w:val="18"/>
                  <w:lang w:val="en-US"/>
                </w:rPr>
                <w:t>a@</w:t>
              </w:r>
              <w:r w:rsidR="006D317A" w:rsidRPr="008E088E">
                <w:rPr>
                  <w:rStyle w:val="Hyperlink"/>
                  <w:rFonts w:asciiTheme="majorHAnsi" w:hAnsiTheme="majorHAnsi"/>
                  <w:sz w:val="18"/>
                  <w:szCs w:val="18"/>
                </w:rPr>
                <w:t>gmail.com</w:t>
              </w:r>
            </w:hyperlink>
          </w:p>
        </w:tc>
      </w:tr>
    </w:tbl>
    <w:p w14:paraId="6F6429BF" w14:textId="4CDA4C76" w:rsidR="006A0480" w:rsidRDefault="006A0480" w:rsidP="006A0480">
      <w:pPr>
        <w:pStyle w:val="Default"/>
        <w:rPr>
          <w:rFonts w:asciiTheme="majorHAnsi" w:hAnsiTheme="majorHAnsi"/>
          <w:color w:val="auto"/>
          <w:sz w:val="18"/>
          <w:szCs w:val="18"/>
        </w:rPr>
      </w:pPr>
    </w:p>
    <w:p w14:paraId="70A269B0" w14:textId="123535DC" w:rsidR="0067225A" w:rsidRPr="008E088E" w:rsidRDefault="00FB0BD5" w:rsidP="0067225A">
      <w:pPr>
        <w:tabs>
          <w:tab w:val="left" w:pos="2595"/>
        </w:tabs>
        <w:spacing w:after="120" w:line="240" w:lineRule="auto"/>
        <w:jc w:val="both"/>
        <w:rPr>
          <w:rFonts w:asciiTheme="majorHAnsi" w:hAnsiTheme="majorHAnsi" w:cs="Times New Roman"/>
          <w:b/>
          <w:sz w:val="20"/>
          <w:szCs w:val="20"/>
        </w:rPr>
      </w:pPr>
      <w:proofErr w:type="spellStart"/>
      <w:r w:rsidRPr="008E088E">
        <w:rPr>
          <w:rFonts w:asciiTheme="majorHAnsi" w:hAnsiTheme="majorHAnsi" w:cs="Times New Roman"/>
          <w:b/>
          <w:sz w:val="20"/>
          <w:szCs w:val="20"/>
        </w:rPr>
        <w:t>Pendahuluan</w:t>
      </w:r>
      <w:proofErr w:type="spellEnd"/>
      <w:r w:rsidR="008E088E">
        <w:rPr>
          <w:rFonts w:asciiTheme="majorHAnsi" w:hAnsiTheme="majorHAnsi" w:cs="Times New Roman"/>
          <w:b/>
          <w:sz w:val="20"/>
          <w:szCs w:val="20"/>
        </w:rPr>
        <w:t xml:space="preserve"> </w:t>
      </w:r>
    </w:p>
    <w:p w14:paraId="018B53B9" w14:textId="496A1579" w:rsidR="00D7733C" w:rsidRPr="00D7733C" w:rsidRDefault="00D7733C" w:rsidP="00D7733C">
      <w:pPr>
        <w:spacing w:after="120" w:line="240" w:lineRule="auto"/>
        <w:ind w:firstLine="284"/>
        <w:jc w:val="both"/>
        <w:rPr>
          <w:rFonts w:asciiTheme="majorHAnsi" w:hAnsiTheme="majorHAnsi" w:cs="Times New Roman"/>
          <w:sz w:val="20"/>
          <w:szCs w:val="20"/>
        </w:rPr>
      </w:pPr>
      <w:proofErr w:type="spellStart"/>
      <w:r w:rsidRPr="00D7733C">
        <w:rPr>
          <w:rFonts w:asciiTheme="majorHAnsi" w:hAnsiTheme="majorHAnsi" w:cs="Times New Roman"/>
          <w:sz w:val="20"/>
          <w:szCs w:val="20"/>
        </w:rPr>
        <w:t>Informasi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dapat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menyebar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dari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satu</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lokasi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menuju</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lokasi</w:t>
      </w:r>
      <w:proofErr w:type="spellEnd"/>
      <w:r w:rsidRPr="00D7733C">
        <w:rPr>
          <w:rFonts w:asciiTheme="majorHAnsi" w:hAnsiTheme="majorHAnsi" w:cs="Times New Roman"/>
          <w:sz w:val="20"/>
          <w:szCs w:val="20"/>
        </w:rPr>
        <w:t xml:space="preserve"> lain </w:t>
      </w:r>
      <w:proofErr w:type="spellStart"/>
      <w:r w:rsidRPr="00D7733C">
        <w:rPr>
          <w:rFonts w:asciiTheme="majorHAnsi" w:hAnsiTheme="majorHAnsi" w:cs="Times New Roman"/>
          <w:sz w:val="20"/>
          <w:szCs w:val="20"/>
        </w:rPr>
        <w:t>dalam</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waktu</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singkat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karena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adanya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perkembangan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ilmu</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pengetahuan</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teknologi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Penyampaian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informasi</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cepat</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akurat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dibutuhkan</w:t>
      </w:r>
      <w:proofErr w:type="spellEnd"/>
      <w:r w:rsidRPr="00D7733C">
        <w:rPr>
          <w:rFonts w:asciiTheme="majorHAnsi" w:hAnsiTheme="majorHAnsi" w:cs="Times New Roman"/>
          <w:sz w:val="20"/>
          <w:szCs w:val="20"/>
        </w:rPr>
        <w:t xml:space="preserve"> oleh </w:t>
      </w:r>
      <w:proofErr w:type="spellStart"/>
      <w:r w:rsidRPr="00D7733C">
        <w:rPr>
          <w:rFonts w:asciiTheme="majorHAnsi" w:hAnsiTheme="majorHAnsi" w:cs="Times New Roman"/>
          <w:sz w:val="20"/>
          <w:szCs w:val="20"/>
        </w:rPr>
        <w:t>seluruh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masyarakat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Terjadinya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wabah</w:t>
      </w:r>
      <w:proofErr w:type="spellEnd"/>
      <w:r w:rsidRPr="00D7733C">
        <w:rPr>
          <w:rFonts w:asciiTheme="majorHAnsi" w:hAnsiTheme="majorHAnsi" w:cs="Times New Roman"/>
          <w:sz w:val="20"/>
          <w:szCs w:val="20"/>
        </w:rPr>
        <w:t xml:space="preserve"> virus corona yang </w:t>
      </w:r>
      <w:proofErr w:type="spellStart"/>
      <w:r w:rsidRPr="00D7733C">
        <w:rPr>
          <w:rFonts w:asciiTheme="majorHAnsi" w:hAnsiTheme="majorHAnsi" w:cs="Times New Roman"/>
          <w:sz w:val="20"/>
          <w:szCs w:val="20"/>
        </w:rPr>
        <w:t>menyebar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cepat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keseluruh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belahan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bumi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Informasi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terjadinya</w:t>
      </w:r>
      <w:proofErr w:type="spellEnd"/>
      <w:r w:rsidRPr="00D7733C">
        <w:rPr>
          <w:rFonts w:asciiTheme="majorHAnsi" w:hAnsiTheme="majorHAnsi" w:cs="Times New Roman"/>
          <w:sz w:val="20"/>
          <w:szCs w:val="20"/>
        </w:rPr>
        <w:t xml:space="preserve"> virus corona </w:t>
      </w:r>
      <w:proofErr w:type="spellStart"/>
      <w:r w:rsidRPr="00D7733C">
        <w:rPr>
          <w:rFonts w:asciiTheme="majorHAnsi" w:hAnsiTheme="majorHAnsi" w:cs="Times New Roman"/>
          <w:sz w:val="20"/>
          <w:szCs w:val="20"/>
        </w:rPr>
        <w:t>dapat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diketuhui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cepat</w:t>
      </w:r>
      <w:proofErr w:type="spellEnd"/>
      <w:r w:rsidRPr="00D7733C">
        <w:rPr>
          <w:rFonts w:asciiTheme="majorHAnsi" w:hAnsiTheme="majorHAnsi" w:cs="Times New Roman"/>
          <w:sz w:val="20"/>
          <w:szCs w:val="20"/>
        </w:rPr>
        <w:t xml:space="preserve"> oleh </w:t>
      </w:r>
      <w:proofErr w:type="spellStart"/>
      <w:r w:rsidRPr="00D7733C">
        <w:rPr>
          <w:rFonts w:asciiTheme="majorHAnsi" w:hAnsiTheme="majorHAnsi" w:cs="Times New Roman"/>
          <w:sz w:val="20"/>
          <w:szCs w:val="20"/>
        </w:rPr>
        <w:t>seluruh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masyarakat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termasuk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pemerintah</w:t>
      </w:r>
      <w:proofErr w:type="spellEnd"/>
      <w:r w:rsidRPr="00D7733C">
        <w:rPr>
          <w:rFonts w:asciiTheme="majorHAnsi" w:hAnsiTheme="majorHAnsi" w:cs="Times New Roman"/>
          <w:sz w:val="20"/>
          <w:szCs w:val="20"/>
        </w:rPr>
        <w:t xml:space="preserve"> Indonesia. </w:t>
      </w:r>
      <w:proofErr w:type="spellStart"/>
      <w:r w:rsidRPr="00D7733C">
        <w:rPr>
          <w:rFonts w:asciiTheme="majorHAnsi" w:hAnsiTheme="majorHAnsi" w:cs="Times New Roman"/>
          <w:sz w:val="20"/>
          <w:szCs w:val="20"/>
        </w:rPr>
        <w:t>Pemerintah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mengeluarkan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himbauan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untuk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pembatasan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interaksi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sosial</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ditengah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masyarakat</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bekerja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dari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rumah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untuk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memutus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rantai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penyebaran</w:t>
      </w:r>
      <w:proofErr w:type="spellEnd"/>
      <w:r w:rsidRPr="00D7733C">
        <w:rPr>
          <w:rFonts w:asciiTheme="majorHAnsi" w:hAnsiTheme="majorHAnsi" w:cs="Times New Roman"/>
          <w:sz w:val="20"/>
          <w:szCs w:val="20"/>
        </w:rPr>
        <w:t xml:space="preserve"> virus corona. </w:t>
      </w:r>
      <w:proofErr w:type="spellStart"/>
      <w:r w:rsidRPr="00D7733C">
        <w:rPr>
          <w:rFonts w:asciiTheme="majorHAnsi" w:hAnsiTheme="majorHAnsi" w:cs="Times New Roman"/>
          <w:sz w:val="20"/>
          <w:szCs w:val="20"/>
        </w:rPr>
        <w:t>Kebijakan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pemerintah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tersebut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berdampak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kepada</w:t>
      </w:r>
      <w:proofErr w:type="spellEnd"/>
      <w:r w:rsidRPr="00D7733C">
        <w:rPr>
          <w:rFonts w:asciiTheme="majorHAnsi" w:hAnsiTheme="majorHAnsi" w:cs="Times New Roman"/>
          <w:sz w:val="20"/>
          <w:szCs w:val="20"/>
        </w:rPr>
        <w:t xml:space="preserve"> dunia </w:t>
      </w:r>
      <w:proofErr w:type="spellStart"/>
      <w:r w:rsidRPr="00D7733C">
        <w:rPr>
          <w:rFonts w:asciiTheme="majorHAnsi" w:hAnsiTheme="majorHAnsi" w:cs="Times New Roman"/>
          <w:sz w:val="20"/>
          <w:szCs w:val="20"/>
        </w:rPr>
        <w:t>pendidikan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yaitu</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meliburkan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kegiatan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mengajar</w:t>
      </w:r>
      <w:proofErr w:type="spellEnd"/>
      <w:r w:rsidRPr="00D7733C">
        <w:rPr>
          <w:rFonts w:asciiTheme="majorHAnsi" w:hAnsiTheme="majorHAnsi" w:cs="Times New Roman"/>
          <w:sz w:val="20"/>
          <w:szCs w:val="20"/>
        </w:rPr>
        <w:t xml:space="preserve"> di </w:t>
      </w:r>
      <w:proofErr w:type="spellStart"/>
      <w:r w:rsidRPr="00D7733C">
        <w:rPr>
          <w:rFonts w:asciiTheme="majorHAnsi" w:hAnsiTheme="majorHAnsi" w:cs="Times New Roman"/>
          <w:sz w:val="20"/>
          <w:szCs w:val="20"/>
        </w:rPr>
        <w:t>sekolah</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mengganti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kegiatan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mengajar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model </w:t>
      </w:r>
      <w:proofErr w:type="spellStart"/>
      <w:r w:rsidRPr="00D7733C">
        <w:rPr>
          <w:rFonts w:asciiTheme="majorHAnsi" w:hAnsiTheme="majorHAnsi" w:cs="Times New Roman"/>
          <w:sz w:val="20"/>
          <w:szCs w:val="20"/>
        </w:rPr>
        <w:lastRenderedPageBreak/>
        <w:t>pembelajaran</w:t>
      </w:r>
      <w:proofErr w:type="spellEnd"/>
      <w:r w:rsidRPr="00D7733C">
        <w:rPr>
          <w:rFonts w:asciiTheme="majorHAnsi" w:hAnsiTheme="majorHAnsi" w:cs="Times New Roman"/>
          <w:sz w:val="20"/>
          <w:szCs w:val="20"/>
        </w:rPr>
        <w:t xml:space="preserve"> daring. </w:t>
      </w:r>
      <w:proofErr w:type="spellStart"/>
      <w:r>
        <w:rPr>
          <w:rFonts w:asciiTheme="majorHAnsi" w:hAnsiTheme="majorHAnsi" w:cs="Times New Roman"/>
          <w:sz w:val="20"/>
          <w:szCs w:val="20"/>
        </w:rPr>
        <w:t>P</w:t>
      </w:r>
      <w:r w:rsidRPr="00D7733C">
        <w:rPr>
          <w:rFonts w:asciiTheme="majorHAnsi" w:hAnsiTheme="majorHAnsi" w:cs="Times New Roman"/>
          <w:sz w:val="20"/>
          <w:szCs w:val="20"/>
        </w:rPr>
        <w:t>embelajaran</w:t>
      </w:r>
      <w:proofErr w:type="spellEnd"/>
      <w:r w:rsidRPr="00D7733C">
        <w:rPr>
          <w:rFonts w:asciiTheme="majorHAnsi" w:hAnsiTheme="majorHAnsi" w:cs="Times New Roman"/>
          <w:sz w:val="20"/>
          <w:szCs w:val="20"/>
        </w:rPr>
        <w:t xml:space="preserve"> daring </w:t>
      </w:r>
      <w:proofErr w:type="spellStart"/>
      <w:r w:rsidRPr="00D7733C">
        <w:rPr>
          <w:rFonts w:asciiTheme="majorHAnsi" w:hAnsiTheme="majorHAnsi" w:cs="Times New Roman"/>
          <w:sz w:val="20"/>
          <w:szCs w:val="20"/>
        </w:rPr>
        <w:t>merupakan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kegiatan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menggunakan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bantuan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perangkat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elektronik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seperti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perangkat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komputer</w:t>
      </w:r>
      <w:proofErr w:type="spellEnd"/>
      <w:r>
        <w:rPr>
          <w:rStyle w:val="FootnoteReference"/>
          <w:rFonts w:asciiTheme="majorHAnsi" w:hAnsiTheme="majorHAnsi" w:cs="Times New Roman"/>
          <w:sz w:val="20"/>
          <w:szCs w:val="20"/>
        </w:rPr>
        <w:footnoteReference w:id="1"/>
      </w:r>
      <w:r w:rsidRPr="00D7733C">
        <w:rPr>
          <w:rFonts w:asciiTheme="majorHAnsi" w:hAnsiTheme="majorHAnsi" w:cs="Times New Roman"/>
          <w:sz w:val="20"/>
          <w:szCs w:val="20"/>
        </w:rPr>
        <w:t xml:space="preserve">. </w:t>
      </w:r>
    </w:p>
    <w:p w14:paraId="59179CD3" w14:textId="75C54432" w:rsidR="00D7733C" w:rsidRPr="00D7733C" w:rsidRDefault="00D7733C" w:rsidP="00D7733C">
      <w:pPr>
        <w:spacing w:after="120" w:line="240" w:lineRule="auto"/>
        <w:ind w:firstLine="284"/>
        <w:jc w:val="both"/>
        <w:rPr>
          <w:rFonts w:asciiTheme="majorHAnsi" w:hAnsiTheme="majorHAnsi" w:cs="Times New Roman"/>
          <w:sz w:val="20"/>
          <w:szCs w:val="20"/>
        </w:rPr>
      </w:pPr>
      <w:r w:rsidRPr="00D7733C">
        <w:rPr>
          <w:rFonts w:asciiTheme="majorHAnsi" w:hAnsiTheme="majorHAnsi" w:cs="Times New Roman"/>
          <w:sz w:val="20"/>
          <w:szCs w:val="20"/>
        </w:rPr>
        <w:t xml:space="preserve">Model </w:t>
      </w:r>
      <w:proofErr w:type="spellStart"/>
      <w:r w:rsidRPr="00D7733C">
        <w:rPr>
          <w:rFonts w:asciiTheme="majorHAnsi" w:hAnsiTheme="majorHAnsi" w:cs="Times New Roman"/>
          <w:sz w:val="20"/>
          <w:szCs w:val="20"/>
        </w:rPr>
        <w:t>pembalajaran</w:t>
      </w:r>
      <w:proofErr w:type="spellEnd"/>
      <w:r w:rsidRPr="00D7733C">
        <w:rPr>
          <w:rFonts w:asciiTheme="majorHAnsi" w:hAnsiTheme="majorHAnsi" w:cs="Times New Roman"/>
          <w:sz w:val="20"/>
          <w:szCs w:val="20"/>
        </w:rPr>
        <w:t xml:space="preserve"> daring </w:t>
      </w:r>
      <w:proofErr w:type="spellStart"/>
      <w:r w:rsidRPr="00D7733C">
        <w:rPr>
          <w:rFonts w:asciiTheme="majorHAnsi" w:hAnsiTheme="majorHAnsi" w:cs="Times New Roman"/>
          <w:sz w:val="20"/>
          <w:szCs w:val="20"/>
        </w:rPr>
        <w:t>dapat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meningkatkan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aktvitas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karena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dapat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berinteraksi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langsung</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guru </w:t>
      </w:r>
      <w:proofErr w:type="spellStart"/>
      <w:r w:rsidRPr="00D7733C">
        <w:rPr>
          <w:rFonts w:asciiTheme="majorHAnsi" w:hAnsiTheme="majorHAnsi" w:cs="Times New Roman"/>
          <w:sz w:val="20"/>
          <w:szCs w:val="20"/>
        </w:rPr>
        <w:t>maupun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yang lain. </w:t>
      </w:r>
      <w:proofErr w:type="spellStart"/>
      <w:r w:rsidR="00485EE6">
        <w:rPr>
          <w:rFonts w:asciiTheme="majorHAnsi" w:hAnsiTheme="majorHAnsi" w:cs="Times New Roman"/>
          <w:sz w:val="20"/>
          <w:szCs w:val="20"/>
        </w:rPr>
        <w:t>P</w:t>
      </w:r>
      <w:r w:rsidRPr="00D7733C">
        <w:rPr>
          <w:rFonts w:asciiTheme="majorHAnsi" w:hAnsiTheme="majorHAnsi" w:cs="Times New Roman"/>
          <w:sz w:val="20"/>
          <w:szCs w:val="20"/>
        </w:rPr>
        <w:t>enggunaan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teknologi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memberikan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perubahan</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positif</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terhadap</w:t>
      </w:r>
      <w:proofErr w:type="spellEnd"/>
      <w:r w:rsidRPr="00D7733C">
        <w:rPr>
          <w:rFonts w:asciiTheme="majorHAnsi" w:hAnsiTheme="majorHAnsi" w:cs="Times New Roman"/>
          <w:sz w:val="20"/>
          <w:szCs w:val="20"/>
        </w:rPr>
        <w:t xml:space="preserve"> proses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termasuk</w:t>
      </w:r>
      <w:proofErr w:type="spellEnd"/>
      <w:r w:rsidRPr="00D7733C">
        <w:rPr>
          <w:rFonts w:asciiTheme="majorHAnsi" w:hAnsiTheme="majorHAnsi" w:cs="Times New Roman"/>
          <w:sz w:val="20"/>
          <w:szCs w:val="20"/>
        </w:rPr>
        <w:t xml:space="preserve"> proses </w:t>
      </w:r>
      <w:proofErr w:type="spellStart"/>
      <w:r w:rsidRPr="00D7733C">
        <w:rPr>
          <w:rFonts w:asciiTheme="majorHAnsi" w:hAnsiTheme="majorHAnsi" w:cs="Times New Roman"/>
          <w:sz w:val="20"/>
          <w:szCs w:val="20"/>
        </w:rPr>
        <w:t>memperoleh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materi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pembelajaran</w:t>
      </w:r>
      <w:proofErr w:type="spellEnd"/>
      <w:r>
        <w:rPr>
          <w:rStyle w:val="FootnoteReference"/>
          <w:rFonts w:asciiTheme="majorHAnsi" w:hAnsiTheme="majorHAnsi" w:cs="Times New Roman"/>
          <w:sz w:val="20"/>
          <w:szCs w:val="20"/>
        </w:rPr>
        <w:footnoteReference w:id="2"/>
      </w:r>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Penerapan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daring </w:t>
      </w:r>
      <w:proofErr w:type="spellStart"/>
      <w:r w:rsidRPr="00D7733C">
        <w:rPr>
          <w:rFonts w:asciiTheme="majorHAnsi" w:hAnsiTheme="majorHAnsi" w:cs="Times New Roman"/>
          <w:sz w:val="20"/>
          <w:szCs w:val="20"/>
        </w:rPr>
        <w:t>sejalan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kurikulum</w:t>
      </w:r>
      <w:proofErr w:type="spellEnd"/>
      <w:r w:rsidRPr="00D7733C">
        <w:rPr>
          <w:rFonts w:asciiTheme="majorHAnsi" w:hAnsiTheme="majorHAnsi" w:cs="Times New Roman"/>
          <w:sz w:val="20"/>
          <w:szCs w:val="20"/>
        </w:rPr>
        <w:t xml:space="preserve"> 2013 yang </w:t>
      </w:r>
      <w:proofErr w:type="spellStart"/>
      <w:r w:rsidRPr="00D7733C">
        <w:rPr>
          <w:rFonts w:asciiTheme="majorHAnsi" w:hAnsiTheme="majorHAnsi" w:cs="Times New Roman"/>
          <w:sz w:val="20"/>
          <w:szCs w:val="20"/>
        </w:rPr>
        <w:t>berbasis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pendekatan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saintifik</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bersifat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interaktif</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berbasis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kontekstual</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berpusat</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w:t>
      </w:r>
    </w:p>
    <w:p w14:paraId="79E82277" w14:textId="0F2D9359" w:rsidR="00D7733C" w:rsidRPr="00D7733C" w:rsidRDefault="00485EE6" w:rsidP="00D7733C">
      <w:pPr>
        <w:spacing w:after="120" w:line="240" w:lineRule="auto"/>
        <w:ind w:firstLine="284"/>
        <w:jc w:val="both"/>
        <w:rPr>
          <w:rFonts w:asciiTheme="majorHAnsi" w:hAnsiTheme="majorHAnsi" w:cs="Times New Roman"/>
          <w:sz w:val="20"/>
          <w:szCs w:val="20"/>
        </w:rPr>
      </w:pPr>
      <w:proofErr w:type="spellStart"/>
      <w:r>
        <w:rPr>
          <w:rFonts w:asciiTheme="majorHAnsi" w:hAnsiTheme="majorHAnsi" w:cs="Times New Roman"/>
          <w:sz w:val="20"/>
          <w:szCs w:val="20"/>
        </w:rPr>
        <w:t>A</w:t>
      </w:r>
      <w:r w:rsidR="00D7733C" w:rsidRPr="00D7733C">
        <w:rPr>
          <w:rFonts w:asciiTheme="majorHAnsi" w:hAnsiTheme="majorHAnsi" w:cs="Times New Roman"/>
          <w:sz w:val="20"/>
          <w:szCs w:val="20"/>
        </w:rPr>
        <w:t>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belajar</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menjadi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delapan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kategori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yaitu</w:t>
      </w:r>
      <w:proofErr w:type="spellEnd"/>
      <w:r w:rsidR="00D7733C" w:rsidRPr="00D7733C">
        <w:rPr>
          <w:rFonts w:asciiTheme="majorHAnsi" w:hAnsiTheme="majorHAnsi" w:cs="Times New Roman"/>
          <w:sz w:val="20"/>
          <w:szCs w:val="20"/>
        </w:rPr>
        <w:t xml:space="preserve"> (1)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visual; (2)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lisan</w:t>
      </w:r>
      <w:proofErr w:type="spellEnd"/>
      <w:r w:rsidR="00D7733C" w:rsidRPr="00D7733C">
        <w:rPr>
          <w:rFonts w:asciiTheme="majorHAnsi" w:hAnsiTheme="majorHAnsi" w:cs="Times New Roman"/>
          <w:sz w:val="20"/>
          <w:szCs w:val="20"/>
        </w:rPr>
        <w:t xml:space="preserve">; (3)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mendengarkan</w:t>
      </w:r>
      <w:proofErr w:type="spellEnd"/>
      <w:r w:rsidR="00D7733C" w:rsidRPr="00D7733C">
        <w:rPr>
          <w:rFonts w:asciiTheme="majorHAnsi" w:hAnsiTheme="majorHAnsi" w:cs="Times New Roman"/>
          <w:sz w:val="20"/>
          <w:szCs w:val="20"/>
        </w:rPr>
        <w:t xml:space="preserve">; (4)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menulis</w:t>
      </w:r>
      <w:proofErr w:type="spellEnd"/>
      <w:r w:rsidR="00D7733C" w:rsidRPr="00D7733C">
        <w:rPr>
          <w:rFonts w:asciiTheme="majorHAnsi" w:hAnsiTheme="majorHAnsi" w:cs="Times New Roman"/>
          <w:sz w:val="20"/>
          <w:szCs w:val="20"/>
        </w:rPr>
        <w:t xml:space="preserve">; (5)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menggambar</w:t>
      </w:r>
      <w:proofErr w:type="spellEnd"/>
      <w:r w:rsidR="00D7733C" w:rsidRPr="00D7733C">
        <w:rPr>
          <w:rFonts w:asciiTheme="majorHAnsi" w:hAnsiTheme="majorHAnsi" w:cs="Times New Roman"/>
          <w:sz w:val="20"/>
          <w:szCs w:val="20"/>
        </w:rPr>
        <w:t xml:space="preserve">; (6)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metrik</w:t>
      </w:r>
      <w:proofErr w:type="spellEnd"/>
      <w:r w:rsidR="00D7733C" w:rsidRPr="00D7733C">
        <w:rPr>
          <w:rFonts w:asciiTheme="majorHAnsi" w:hAnsiTheme="majorHAnsi" w:cs="Times New Roman"/>
          <w:sz w:val="20"/>
          <w:szCs w:val="20"/>
        </w:rPr>
        <w:t xml:space="preserve">; (7)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mental; dan (8)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emosional</w:t>
      </w:r>
      <w:proofErr w:type="spellEnd"/>
      <w:r>
        <w:rPr>
          <w:rStyle w:val="FootnoteReference"/>
          <w:rFonts w:asciiTheme="majorHAnsi" w:hAnsiTheme="majorHAnsi" w:cs="Times New Roman"/>
          <w:sz w:val="20"/>
          <w:szCs w:val="20"/>
        </w:rPr>
        <w:footnoteReference w:id="3"/>
      </w:r>
      <w:r w:rsidR="00D7733C" w:rsidRPr="00D7733C">
        <w:rPr>
          <w:rFonts w:asciiTheme="majorHAnsi" w:hAnsiTheme="majorHAnsi" w:cs="Times New Roman"/>
          <w:sz w:val="20"/>
          <w:szCs w:val="20"/>
        </w:rPr>
        <w:t xml:space="preserve">. Pada </w:t>
      </w:r>
      <w:proofErr w:type="spellStart"/>
      <w:r w:rsidR="00D7733C" w:rsidRPr="00D7733C">
        <w:rPr>
          <w:rFonts w:asciiTheme="majorHAnsi" w:hAnsiTheme="majorHAnsi" w:cs="Times New Roman"/>
          <w:sz w:val="20"/>
          <w:szCs w:val="20"/>
        </w:rPr>
        <w:t>penelitian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ini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peneliti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mengukur</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empat</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dari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delapan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kategori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belajar</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yaitu</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aktivitas</w:t>
      </w:r>
      <w:proofErr w:type="spellEnd"/>
      <w:r w:rsidR="00D7733C" w:rsidRPr="00D7733C">
        <w:rPr>
          <w:rFonts w:asciiTheme="majorHAnsi" w:hAnsiTheme="majorHAnsi" w:cs="Times New Roman"/>
          <w:sz w:val="20"/>
          <w:szCs w:val="20"/>
        </w:rPr>
        <w:t xml:space="preserve"> visual, </w:t>
      </w:r>
      <w:proofErr w:type="spellStart"/>
      <w:r w:rsidR="00D7733C" w:rsidRPr="00D7733C">
        <w:rPr>
          <w:rFonts w:asciiTheme="majorHAnsi" w:hAnsiTheme="majorHAnsi" w:cs="Times New Roman"/>
          <w:sz w:val="20"/>
          <w:szCs w:val="20"/>
        </w:rPr>
        <w:t>lisan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mendengarkan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menulis</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Pemilihan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empat</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kategori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tersebut</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disesuaikan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dengan</w:t>
      </w:r>
      <w:proofErr w:type="spellEnd"/>
      <w:r w:rsidR="00D7733C" w:rsidRPr="00D7733C">
        <w:rPr>
          <w:rFonts w:asciiTheme="majorHAnsi" w:hAnsiTheme="majorHAnsi" w:cs="Times New Roman"/>
          <w:sz w:val="20"/>
          <w:szCs w:val="20"/>
        </w:rPr>
        <w:t xml:space="preserve"> model </w:t>
      </w:r>
      <w:proofErr w:type="spellStart"/>
      <w:r w:rsidR="00D7733C" w:rsidRPr="00D7733C">
        <w:rPr>
          <w:rFonts w:asciiTheme="majorHAnsi" w:hAnsiTheme="majorHAnsi" w:cs="Times New Roman"/>
          <w:sz w:val="20"/>
          <w:szCs w:val="20"/>
        </w:rPr>
        <w:t>pembelajaran</w:t>
      </w:r>
      <w:proofErr w:type="spellEnd"/>
      <w:r w:rsidR="00D7733C" w:rsidRPr="00D7733C">
        <w:rPr>
          <w:rFonts w:asciiTheme="majorHAnsi" w:hAnsiTheme="majorHAnsi" w:cs="Times New Roman"/>
          <w:sz w:val="20"/>
          <w:szCs w:val="20"/>
        </w:rPr>
        <w:t xml:space="preserve"> daring yang </w:t>
      </w:r>
      <w:proofErr w:type="spellStart"/>
      <w:r w:rsidR="00D7733C" w:rsidRPr="00D7733C">
        <w:rPr>
          <w:rFonts w:asciiTheme="majorHAnsi" w:hAnsiTheme="majorHAnsi" w:cs="Times New Roman"/>
          <w:sz w:val="20"/>
          <w:szCs w:val="20"/>
        </w:rPr>
        <w:t>akan</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diterapkan</w:t>
      </w:r>
      <w:proofErr w:type="spellEnd"/>
      <w:r w:rsidR="00D7733C" w:rsidRPr="00D7733C">
        <w:rPr>
          <w:rFonts w:asciiTheme="majorHAnsi" w:hAnsiTheme="majorHAnsi" w:cs="Times New Roman"/>
          <w:sz w:val="20"/>
          <w:szCs w:val="20"/>
        </w:rPr>
        <w:t xml:space="preserve"> pada </w:t>
      </w:r>
      <w:proofErr w:type="spellStart"/>
      <w:r w:rsidR="00D7733C" w:rsidRPr="00D7733C">
        <w:rPr>
          <w:rFonts w:asciiTheme="majorHAnsi" w:hAnsiTheme="majorHAnsi" w:cs="Times New Roman"/>
          <w:sz w:val="20"/>
          <w:szCs w:val="20"/>
        </w:rPr>
        <w:t>materi</w:t>
      </w:r>
      <w:proofErr w:type="spellEnd"/>
      <w:r w:rsidR="00D7733C" w:rsidRPr="00D7733C">
        <w:rPr>
          <w:rFonts w:asciiTheme="majorHAnsi" w:hAnsiTheme="majorHAnsi" w:cs="Times New Roman"/>
          <w:sz w:val="20"/>
          <w:szCs w:val="20"/>
        </w:rPr>
        <w:t xml:space="preserve"> </w:t>
      </w:r>
      <w:proofErr w:type="spellStart"/>
      <w:r w:rsidR="00D7733C" w:rsidRPr="00D7733C">
        <w:rPr>
          <w:rFonts w:asciiTheme="majorHAnsi" w:hAnsiTheme="majorHAnsi" w:cs="Times New Roman"/>
          <w:sz w:val="20"/>
          <w:szCs w:val="20"/>
        </w:rPr>
        <w:t>kelarutan</w:t>
      </w:r>
      <w:proofErr w:type="spellEnd"/>
      <w:r w:rsidR="00D7733C" w:rsidRPr="00D7733C">
        <w:rPr>
          <w:rFonts w:asciiTheme="majorHAnsi" w:hAnsiTheme="majorHAnsi" w:cs="Times New Roman"/>
          <w:sz w:val="20"/>
          <w:szCs w:val="20"/>
        </w:rPr>
        <w:t xml:space="preserve"> dan </w:t>
      </w:r>
      <w:proofErr w:type="spellStart"/>
      <w:r w:rsidR="00D7733C" w:rsidRPr="00D7733C">
        <w:rPr>
          <w:rFonts w:asciiTheme="majorHAnsi" w:hAnsiTheme="majorHAnsi" w:cs="Times New Roman"/>
          <w:sz w:val="20"/>
          <w:szCs w:val="20"/>
        </w:rPr>
        <w:t>hasil</w:t>
      </w:r>
      <w:proofErr w:type="spellEnd"/>
      <w:r w:rsidR="00D7733C" w:rsidRPr="00D7733C">
        <w:rPr>
          <w:rFonts w:asciiTheme="majorHAnsi" w:hAnsiTheme="majorHAnsi" w:cs="Times New Roman"/>
          <w:sz w:val="20"/>
          <w:szCs w:val="20"/>
        </w:rPr>
        <w:t xml:space="preserve"> kali </w:t>
      </w:r>
      <w:proofErr w:type="spellStart"/>
      <w:r w:rsidR="00D7733C" w:rsidRPr="00D7733C">
        <w:rPr>
          <w:rFonts w:asciiTheme="majorHAnsi" w:hAnsiTheme="majorHAnsi" w:cs="Times New Roman"/>
          <w:sz w:val="20"/>
          <w:szCs w:val="20"/>
        </w:rPr>
        <w:t>kelarutan</w:t>
      </w:r>
      <w:proofErr w:type="spellEnd"/>
      <w:r w:rsidR="00D7733C" w:rsidRPr="00D7733C">
        <w:rPr>
          <w:rFonts w:asciiTheme="majorHAnsi" w:hAnsiTheme="majorHAnsi" w:cs="Times New Roman"/>
          <w:sz w:val="20"/>
          <w:szCs w:val="20"/>
        </w:rPr>
        <w:t xml:space="preserve">. </w:t>
      </w:r>
    </w:p>
    <w:p w14:paraId="597F3666" w14:textId="77777777" w:rsidR="00D7733C" w:rsidRPr="00D7733C" w:rsidRDefault="00D7733C" w:rsidP="00D7733C">
      <w:pPr>
        <w:spacing w:after="120" w:line="240" w:lineRule="auto"/>
        <w:ind w:firstLine="284"/>
        <w:jc w:val="both"/>
        <w:rPr>
          <w:rFonts w:asciiTheme="majorHAnsi" w:hAnsiTheme="majorHAnsi" w:cs="Times New Roman"/>
          <w:sz w:val="20"/>
          <w:szCs w:val="20"/>
        </w:rPr>
      </w:pPr>
      <w:proofErr w:type="spellStart"/>
      <w:r w:rsidRPr="00D7733C">
        <w:rPr>
          <w:rFonts w:asciiTheme="majorHAnsi" w:hAnsiTheme="majorHAnsi" w:cs="Times New Roman"/>
          <w:sz w:val="20"/>
          <w:szCs w:val="20"/>
        </w:rPr>
        <w:t>Berdasarkan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hasil</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pengamatan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awal</w:t>
      </w:r>
      <w:proofErr w:type="spellEnd"/>
      <w:r w:rsidRPr="00D7733C">
        <w:rPr>
          <w:rFonts w:asciiTheme="majorHAnsi" w:hAnsiTheme="majorHAnsi" w:cs="Times New Roman"/>
          <w:sz w:val="20"/>
          <w:szCs w:val="20"/>
        </w:rPr>
        <w:t xml:space="preserve"> di </w:t>
      </w:r>
      <w:proofErr w:type="spellStart"/>
      <w:r w:rsidRPr="00D7733C">
        <w:rPr>
          <w:rFonts w:asciiTheme="majorHAnsi" w:hAnsiTheme="majorHAnsi" w:cs="Times New Roman"/>
          <w:sz w:val="20"/>
          <w:szCs w:val="20"/>
        </w:rPr>
        <w:t>kelas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terhadap</w:t>
      </w:r>
      <w:proofErr w:type="spellEnd"/>
      <w:r w:rsidRPr="00D7733C">
        <w:rPr>
          <w:rFonts w:asciiTheme="majorHAnsi" w:hAnsiTheme="majorHAnsi" w:cs="Times New Roman"/>
          <w:sz w:val="20"/>
          <w:szCs w:val="20"/>
        </w:rPr>
        <w:t xml:space="preserve"> proses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tanggal</w:t>
      </w:r>
      <w:proofErr w:type="spellEnd"/>
      <w:r w:rsidRPr="00D7733C">
        <w:rPr>
          <w:rFonts w:asciiTheme="majorHAnsi" w:hAnsiTheme="majorHAnsi" w:cs="Times New Roman"/>
          <w:sz w:val="20"/>
          <w:szCs w:val="20"/>
        </w:rPr>
        <w:t xml:space="preserve"> 16 </w:t>
      </w:r>
      <w:proofErr w:type="spellStart"/>
      <w:r w:rsidRPr="00D7733C">
        <w:rPr>
          <w:rFonts w:asciiTheme="majorHAnsi" w:hAnsiTheme="majorHAnsi" w:cs="Times New Roman"/>
          <w:sz w:val="20"/>
          <w:szCs w:val="20"/>
        </w:rPr>
        <w:t>Maret</w:t>
      </w:r>
      <w:proofErr w:type="spellEnd"/>
      <w:r w:rsidRPr="00D7733C">
        <w:rPr>
          <w:rFonts w:asciiTheme="majorHAnsi" w:hAnsiTheme="majorHAnsi" w:cs="Times New Roman"/>
          <w:sz w:val="20"/>
          <w:szCs w:val="20"/>
        </w:rPr>
        <w:t xml:space="preserve"> 2020 di </w:t>
      </w:r>
      <w:proofErr w:type="spellStart"/>
      <w:r w:rsidRPr="00D7733C">
        <w:rPr>
          <w:rFonts w:asciiTheme="majorHAnsi" w:hAnsiTheme="majorHAnsi" w:cs="Times New Roman"/>
          <w:sz w:val="20"/>
          <w:szCs w:val="20"/>
        </w:rPr>
        <w:t>kelas</w:t>
      </w:r>
      <w:proofErr w:type="spellEnd"/>
      <w:r w:rsidRPr="00D7733C">
        <w:rPr>
          <w:rFonts w:asciiTheme="majorHAnsi" w:hAnsiTheme="majorHAnsi" w:cs="Times New Roman"/>
          <w:sz w:val="20"/>
          <w:szCs w:val="20"/>
        </w:rPr>
        <w:t xml:space="preserve"> XI MIPA 4 SMA Muhammadiyah 1 Yogyakarta </w:t>
      </w:r>
      <w:proofErr w:type="spellStart"/>
      <w:r w:rsidRPr="00D7733C">
        <w:rPr>
          <w:rFonts w:asciiTheme="majorHAnsi" w:hAnsiTheme="majorHAnsi" w:cs="Times New Roman"/>
          <w:sz w:val="20"/>
          <w:szCs w:val="20"/>
        </w:rPr>
        <w:t>Tahun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Ajaran</w:t>
      </w:r>
      <w:proofErr w:type="spellEnd"/>
      <w:r w:rsidRPr="00D7733C">
        <w:rPr>
          <w:rFonts w:asciiTheme="majorHAnsi" w:hAnsiTheme="majorHAnsi" w:cs="Times New Roman"/>
          <w:sz w:val="20"/>
          <w:szCs w:val="20"/>
        </w:rPr>
        <w:t xml:space="preserve"> 2019/2020, </w:t>
      </w:r>
      <w:proofErr w:type="spellStart"/>
      <w:r w:rsidRPr="00D7733C">
        <w:rPr>
          <w:rFonts w:asciiTheme="majorHAnsi" w:hAnsiTheme="majorHAnsi" w:cs="Times New Roman"/>
          <w:sz w:val="20"/>
          <w:szCs w:val="20"/>
        </w:rPr>
        <w:t>aktivitas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masih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rendah</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dibuktikan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terdapatnya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tiga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indokator</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masih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berada</w:t>
      </w:r>
      <w:proofErr w:type="spellEnd"/>
      <w:r w:rsidRPr="00D7733C">
        <w:rPr>
          <w:rFonts w:asciiTheme="majorHAnsi" w:hAnsiTheme="majorHAnsi" w:cs="Times New Roman"/>
          <w:sz w:val="20"/>
          <w:szCs w:val="20"/>
        </w:rPr>
        <w:t xml:space="preserve"> di </w:t>
      </w:r>
      <w:proofErr w:type="spellStart"/>
      <w:r w:rsidRPr="00D7733C">
        <w:rPr>
          <w:rFonts w:asciiTheme="majorHAnsi" w:hAnsiTheme="majorHAnsi" w:cs="Times New Roman"/>
          <w:sz w:val="20"/>
          <w:szCs w:val="20"/>
        </w:rPr>
        <w:t>bawah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kriterima</w:t>
      </w:r>
      <w:proofErr w:type="spellEnd"/>
      <w:r w:rsidRPr="00D7733C">
        <w:rPr>
          <w:rFonts w:asciiTheme="majorHAnsi" w:hAnsiTheme="majorHAnsi" w:cs="Times New Roman"/>
          <w:sz w:val="20"/>
          <w:szCs w:val="20"/>
        </w:rPr>
        <w:t xml:space="preserve"> minimal pada </w:t>
      </w:r>
      <w:proofErr w:type="spellStart"/>
      <w:r w:rsidRPr="00D7733C">
        <w:rPr>
          <w:rFonts w:asciiTheme="majorHAnsi" w:hAnsiTheme="majorHAnsi" w:cs="Times New Roman"/>
          <w:sz w:val="20"/>
          <w:szCs w:val="20"/>
        </w:rPr>
        <w:t>aktivitas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yaitu</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indikator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membuat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pertanyaan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sebesar</w:t>
      </w:r>
      <w:proofErr w:type="spellEnd"/>
      <w:r w:rsidRPr="00D7733C">
        <w:rPr>
          <w:rFonts w:asciiTheme="majorHAnsi" w:hAnsiTheme="majorHAnsi" w:cs="Times New Roman"/>
          <w:sz w:val="20"/>
          <w:szCs w:val="20"/>
        </w:rPr>
        <w:t xml:space="preserve"> 66%, </w:t>
      </w:r>
      <w:proofErr w:type="spellStart"/>
      <w:r w:rsidRPr="00D7733C">
        <w:rPr>
          <w:rFonts w:asciiTheme="majorHAnsi" w:hAnsiTheme="majorHAnsi" w:cs="Times New Roman"/>
          <w:sz w:val="20"/>
          <w:szCs w:val="20"/>
        </w:rPr>
        <w:t>indikator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memberikan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jawaban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sebesar</w:t>
      </w:r>
      <w:proofErr w:type="spellEnd"/>
      <w:r w:rsidRPr="00D7733C">
        <w:rPr>
          <w:rFonts w:asciiTheme="majorHAnsi" w:hAnsiTheme="majorHAnsi" w:cs="Times New Roman"/>
          <w:sz w:val="20"/>
          <w:szCs w:val="20"/>
        </w:rPr>
        <w:t xml:space="preserve"> 64%, dan </w:t>
      </w:r>
      <w:proofErr w:type="spellStart"/>
      <w:r w:rsidRPr="00D7733C">
        <w:rPr>
          <w:rFonts w:asciiTheme="majorHAnsi" w:hAnsiTheme="majorHAnsi" w:cs="Times New Roman"/>
          <w:sz w:val="20"/>
          <w:szCs w:val="20"/>
        </w:rPr>
        <w:t>mendengarkan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penjelasan</w:t>
      </w:r>
      <w:proofErr w:type="spellEnd"/>
      <w:r w:rsidRPr="00D7733C">
        <w:rPr>
          <w:rFonts w:asciiTheme="majorHAnsi" w:hAnsiTheme="majorHAnsi" w:cs="Times New Roman"/>
          <w:sz w:val="20"/>
          <w:szCs w:val="20"/>
        </w:rPr>
        <w:t xml:space="preserve"> guru </w:t>
      </w:r>
      <w:proofErr w:type="spellStart"/>
      <w:r w:rsidRPr="00D7733C">
        <w:rPr>
          <w:rFonts w:asciiTheme="majorHAnsi" w:hAnsiTheme="majorHAnsi" w:cs="Times New Roman"/>
          <w:sz w:val="20"/>
          <w:szCs w:val="20"/>
        </w:rPr>
        <w:t>sebessar</w:t>
      </w:r>
      <w:proofErr w:type="spellEnd"/>
      <w:r w:rsidRPr="00D7733C">
        <w:rPr>
          <w:rFonts w:asciiTheme="majorHAnsi" w:hAnsiTheme="majorHAnsi" w:cs="Times New Roman"/>
          <w:sz w:val="20"/>
          <w:szCs w:val="20"/>
        </w:rPr>
        <w:t xml:space="preserve"> 71%. </w:t>
      </w:r>
      <w:proofErr w:type="spellStart"/>
      <w:r w:rsidRPr="00D7733C">
        <w:rPr>
          <w:rFonts w:asciiTheme="majorHAnsi" w:hAnsiTheme="majorHAnsi" w:cs="Times New Roman"/>
          <w:sz w:val="20"/>
          <w:szCs w:val="20"/>
        </w:rPr>
        <w:t>Berdasarkan</w:t>
      </w:r>
      <w:proofErr w:type="spellEnd"/>
      <w:r w:rsidRPr="00D7733C">
        <w:rPr>
          <w:rFonts w:asciiTheme="majorHAnsi" w:hAnsiTheme="majorHAnsi" w:cs="Times New Roman"/>
          <w:sz w:val="20"/>
          <w:szCs w:val="20"/>
        </w:rPr>
        <w:t xml:space="preserve"> </w:t>
      </w:r>
      <w:r w:rsidRPr="00D7733C">
        <w:rPr>
          <w:rFonts w:asciiTheme="majorHAnsi" w:hAnsiTheme="majorHAnsi" w:cs="Times New Roman"/>
          <w:sz w:val="20"/>
          <w:szCs w:val="20"/>
        </w:rPr>
        <mc:AlternateContent>
          <mc:Choice Requires="wpg">
            <w:drawing>
              <wp:anchor distT="0" distB="0" distL="114300" distR="114300" simplePos="0" relativeHeight="251662336" behindDoc="1" locked="0" layoutInCell="1" allowOverlap="1" wp14:anchorId="0056DAF9" wp14:editId="1F1B35DC">
                <wp:simplePos x="0" y="0"/>
                <wp:positionH relativeFrom="page">
                  <wp:posOffset>0</wp:posOffset>
                </wp:positionH>
                <wp:positionV relativeFrom="page">
                  <wp:posOffset>10692130</wp:posOffset>
                </wp:positionV>
                <wp:extent cx="0" cy="0"/>
                <wp:effectExtent l="9525" t="5080" r="9525" b="1397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6838"/>
                          <a:chExt cx="0" cy="0"/>
                        </a:xfrm>
                      </wpg:grpSpPr>
                      <wps:wsp>
                        <wps:cNvPr id="56" name="Freeform 57"/>
                        <wps:cNvSpPr>
                          <a:spLocks/>
                        </wps:cNvSpPr>
                        <wps:spPr bwMode="auto">
                          <a:xfrm>
                            <a:off x="0" y="16838"/>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F34DC" id="Group 55" o:spid="_x0000_s1026" style="position:absolute;margin-left:0;margin-top:841.9pt;width:0;height:0;z-index:-251654144;mso-position-horizontal-relative:page;mso-position-vertical-relative:page" coordorigin=",1683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">
                <v:shape id="Freeform 57" o:spid="_x0000_s1027" style="position:absolute;top:1683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" path="m,l,e" filled="f" strokeweight=".1pt">
                  <v:path arrowok="t" o:connecttype="custom" o:connectlocs="0,0;0,0" o:connectangles="0,0"/>
                </v:shape>
                <w10:wrap anchorx="page" anchory="page"/>
              </v:group>
            </w:pict>
          </mc:Fallback>
        </mc:AlternateContent>
      </w:r>
      <w:r w:rsidRPr="00D7733C">
        <w:rPr>
          <w:rFonts w:asciiTheme="majorHAnsi" w:hAnsiTheme="majorHAnsi" w:cs="Times New Roman"/>
          <w:sz w:val="20"/>
          <w:szCs w:val="20"/>
        </w:rPr>
        <mc:AlternateContent>
          <mc:Choice Requires="wpg">
            <w:drawing>
              <wp:anchor distT="0" distB="0" distL="114300" distR="114300" simplePos="0" relativeHeight="251661312" behindDoc="1" locked="0" layoutInCell="1" allowOverlap="1" wp14:anchorId="71EE03A0" wp14:editId="530DFD05">
                <wp:simplePos x="0" y="0"/>
                <wp:positionH relativeFrom="page">
                  <wp:posOffset>0</wp:posOffset>
                </wp:positionH>
                <wp:positionV relativeFrom="page">
                  <wp:posOffset>10692130</wp:posOffset>
                </wp:positionV>
                <wp:extent cx="0" cy="0"/>
                <wp:effectExtent l="9525" t="5080" r="9525" b="1397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6838"/>
                          <a:chExt cx="0" cy="0"/>
                        </a:xfrm>
                      </wpg:grpSpPr>
                      <wps:wsp>
                        <wps:cNvPr id="54" name="Freeform 55"/>
                        <wps:cNvSpPr>
                          <a:spLocks/>
                        </wps:cNvSpPr>
                        <wps:spPr bwMode="auto">
                          <a:xfrm>
                            <a:off x="0" y="16838"/>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B83A8" id="Group 53" o:spid="_x0000_s1026" style="position:absolute;margin-left:0;margin-top:841.9pt;width:0;height:0;z-index:-251655168;mso-position-horizontal-relative:page;mso-position-vertical-relative:page" coordorigin=",1683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">
                <v:shape id="Freeform 55" o:spid="_x0000_s1027" style="position:absolute;top:1683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" path="m,l,e" filled="f" strokeweight=".1pt">
                  <v:path arrowok="t" o:connecttype="custom" o:connectlocs="0,0;0,0" o:connectangles="0,0"/>
                </v:shape>
                <w10:wrap anchorx="page" anchory="page"/>
              </v:group>
            </w:pict>
          </mc:Fallback>
        </mc:AlternateContent>
      </w:r>
      <w:r w:rsidRPr="00D7733C">
        <w:rPr>
          <w:rFonts w:asciiTheme="majorHAnsi" w:hAnsiTheme="majorHAnsi" w:cs="Times New Roman"/>
          <w:sz w:val="20"/>
          <w:szCs w:val="20"/>
        </w:rPr>
        <mc:AlternateContent>
          <mc:Choice Requires="wpg">
            <w:drawing>
              <wp:anchor distT="0" distB="0" distL="114300" distR="114300" simplePos="0" relativeHeight="251660288" behindDoc="1" locked="0" layoutInCell="1" allowOverlap="1" wp14:anchorId="5AB0983C" wp14:editId="43CD1375">
                <wp:simplePos x="0" y="0"/>
                <wp:positionH relativeFrom="page">
                  <wp:posOffset>0</wp:posOffset>
                </wp:positionH>
                <wp:positionV relativeFrom="page">
                  <wp:posOffset>10692130</wp:posOffset>
                </wp:positionV>
                <wp:extent cx="0" cy="0"/>
                <wp:effectExtent l="9525" t="5080" r="9525" b="139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6838"/>
                          <a:chExt cx="0" cy="0"/>
                        </a:xfrm>
                      </wpg:grpSpPr>
                      <wps:wsp>
                        <wps:cNvPr id="52" name="Freeform 31"/>
                        <wps:cNvSpPr>
                          <a:spLocks/>
                        </wps:cNvSpPr>
                        <wps:spPr bwMode="auto">
                          <a:xfrm>
                            <a:off x="0" y="16838"/>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189E7" id="Group 51" o:spid="_x0000_s1026" style="position:absolute;margin-left:0;margin-top:841.9pt;width:0;height:0;z-index:-251656192;mso-position-horizontal-relative:page;mso-position-vertical-relative:page" coordorigin=",1683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">
                <v:shape id="Freeform 31" o:spid="_x0000_s1027" style="position:absolute;top:1683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" path="m,l,e" filled="f" strokeweight=".1pt">
                  <v:path arrowok="t" o:connecttype="custom" o:connectlocs="0,0;0,0" o:connectangles="0,0"/>
                </v:shape>
                <w10:wrap anchorx="page" anchory="page"/>
              </v:group>
            </w:pict>
          </mc:Fallback>
        </mc:AlternateContent>
      </w:r>
      <w:r w:rsidRPr="00D7733C">
        <w:rPr>
          <w:rFonts w:asciiTheme="majorHAnsi" w:hAnsiTheme="majorHAnsi" w:cs="Times New Roman"/>
          <w:sz w:val="20"/>
          <w:szCs w:val="20"/>
        </w:rPr>
        <mc:AlternateContent>
          <mc:Choice Requires="wpg">
            <w:drawing>
              <wp:anchor distT="0" distB="0" distL="114300" distR="114300" simplePos="0" relativeHeight="251659264" behindDoc="1" locked="0" layoutInCell="1" allowOverlap="1" wp14:anchorId="2D704B4B" wp14:editId="48054347">
                <wp:simplePos x="0" y="0"/>
                <wp:positionH relativeFrom="page">
                  <wp:posOffset>0</wp:posOffset>
                </wp:positionH>
                <wp:positionV relativeFrom="page">
                  <wp:posOffset>10692130</wp:posOffset>
                </wp:positionV>
                <wp:extent cx="0" cy="0"/>
                <wp:effectExtent l="9525" t="5080" r="9525" b="1397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0" y="16838"/>
                          <a:chExt cx="0" cy="0"/>
                        </a:xfrm>
                      </wpg:grpSpPr>
                      <wps:wsp>
                        <wps:cNvPr id="50" name="Freeform 29"/>
                        <wps:cNvSpPr>
                          <a:spLocks/>
                        </wps:cNvSpPr>
                        <wps:spPr bwMode="auto">
                          <a:xfrm>
                            <a:off x="0" y="16838"/>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3D613" id="Group 49" o:spid="_x0000_s1026" style="position:absolute;margin-left:0;margin-top:841.9pt;width:0;height:0;z-index:-251657216;mso-position-horizontal-relative:page;mso-position-vertical-relative:page" coordorigin=",16838"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">
                <v:shape id="Freeform 29" o:spid="_x0000_s1027" style="position:absolute;top:1683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" path="m,l,e" filled="f" strokeweight=".1pt">
                  <v:path arrowok="t" o:connecttype="custom" o:connectlocs="0,0;0,0" o:connectangles="0,0"/>
                </v:shape>
                <w10:wrap anchorx="page" anchory="page"/>
              </v:group>
            </w:pict>
          </mc:Fallback>
        </mc:AlternateContent>
      </w:r>
      <w:proofErr w:type="spellStart"/>
      <w:r w:rsidRPr="00D7733C">
        <w:rPr>
          <w:rFonts w:asciiTheme="majorHAnsi" w:hAnsiTheme="majorHAnsi" w:cs="Times New Roman"/>
          <w:sz w:val="20"/>
          <w:szCs w:val="20"/>
        </w:rPr>
        <w:t>hasil</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wawancara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rendahnya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aktivitas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kimia</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observasi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awal</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dikarenakan</w:t>
      </w:r>
      <w:proofErr w:type="spellEnd"/>
      <w:r w:rsidRPr="00D7733C">
        <w:rPr>
          <w:rFonts w:asciiTheme="majorHAnsi" w:hAnsiTheme="majorHAnsi" w:cs="Times New Roman"/>
          <w:sz w:val="20"/>
          <w:szCs w:val="20"/>
        </w:rPr>
        <w:t xml:space="preserve"> model dan media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yang di </w:t>
      </w:r>
      <w:proofErr w:type="spellStart"/>
      <w:r w:rsidRPr="00D7733C">
        <w:rPr>
          <w:rFonts w:asciiTheme="majorHAnsi" w:hAnsiTheme="majorHAnsi" w:cs="Times New Roman"/>
          <w:sz w:val="20"/>
          <w:szCs w:val="20"/>
        </w:rPr>
        <w:t>terapkan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kurang</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menarik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perhatian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terkesan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jenuh</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dengan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materi</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disampaikan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sehingga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tidak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dapat</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menimbulkan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aktivitas</w:t>
      </w:r>
      <w:proofErr w:type="spellEnd"/>
      <w:r w:rsidRPr="00D7733C">
        <w:rPr>
          <w:rFonts w:asciiTheme="majorHAnsi" w:hAnsiTheme="majorHAnsi" w:cs="Times New Roman"/>
          <w:sz w:val="20"/>
          <w:szCs w:val="20"/>
        </w:rPr>
        <w:t xml:space="preserve"> yang </w:t>
      </w:r>
      <w:proofErr w:type="spellStart"/>
      <w:r w:rsidRPr="00D7733C">
        <w:rPr>
          <w:rFonts w:asciiTheme="majorHAnsi" w:hAnsiTheme="majorHAnsi" w:cs="Times New Roman"/>
          <w:sz w:val="20"/>
          <w:szCs w:val="20"/>
        </w:rPr>
        <w:t>baik</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Berdasarkan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hal</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tersebut</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penelitian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ini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diterapkan</w:t>
      </w:r>
      <w:proofErr w:type="spellEnd"/>
      <w:r w:rsidRPr="00D7733C">
        <w:rPr>
          <w:rFonts w:asciiTheme="majorHAnsi" w:hAnsiTheme="majorHAnsi" w:cs="Times New Roman"/>
          <w:sz w:val="20"/>
          <w:szCs w:val="20"/>
        </w:rPr>
        <w:t xml:space="preserve"> model </w:t>
      </w:r>
      <w:proofErr w:type="spellStart"/>
      <w:r w:rsidRPr="00D7733C">
        <w:rPr>
          <w:rFonts w:asciiTheme="majorHAnsi" w:hAnsiTheme="majorHAnsi" w:cs="Times New Roman"/>
          <w:sz w:val="20"/>
          <w:szCs w:val="20"/>
        </w:rPr>
        <w:t>pembelajaran</w:t>
      </w:r>
      <w:proofErr w:type="spellEnd"/>
      <w:r w:rsidRPr="00D7733C">
        <w:rPr>
          <w:rFonts w:asciiTheme="majorHAnsi" w:hAnsiTheme="majorHAnsi" w:cs="Times New Roman"/>
          <w:sz w:val="20"/>
          <w:szCs w:val="20"/>
        </w:rPr>
        <w:t xml:space="preserve"> daring </w:t>
      </w:r>
      <w:proofErr w:type="spellStart"/>
      <w:r w:rsidRPr="00D7733C">
        <w:rPr>
          <w:rFonts w:asciiTheme="majorHAnsi" w:hAnsiTheme="majorHAnsi" w:cs="Times New Roman"/>
          <w:sz w:val="20"/>
          <w:szCs w:val="20"/>
        </w:rPr>
        <w:t>untuk</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meningkatkan</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aktivitas</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belajar</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peserta</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didik</w:t>
      </w:r>
      <w:proofErr w:type="spellEnd"/>
      <w:r w:rsidRPr="00D7733C">
        <w:rPr>
          <w:rFonts w:asciiTheme="majorHAnsi" w:hAnsiTheme="majorHAnsi" w:cs="Times New Roman"/>
          <w:sz w:val="20"/>
          <w:szCs w:val="20"/>
        </w:rPr>
        <w:t xml:space="preserve"> pada </w:t>
      </w:r>
      <w:proofErr w:type="spellStart"/>
      <w:r w:rsidRPr="00D7733C">
        <w:rPr>
          <w:rFonts w:asciiTheme="majorHAnsi" w:hAnsiTheme="majorHAnsi" w:cs="Times New Roman"/>
          <w:sz w:val="20"/>
          <w:szCs w:val="20"/>
        </w:rPr>
        <w:t>materi</w:t>
      </w:r>
      <w:proofErr w:type="spellEnd"/>
      <w:r w:rsidRPr="00D7733C">
        <w:rPr>
          <w:rFonts w:asciiTheme="majorHAnsi" w:hAnsiTheme="majorHAnsi" w:cs="Times New Roman"/>
          <w:sz w:val="20"/>
          <w:szCs w:val="20"/>
        </w:rPr>
        <w:t xml:space="preserve"> </w:t>
      </w:r>
      <w:proofErr w:type="spellStart"/>
      <w:r w:rsidRPr="00D7733C">
        <w:rPr>
          <w:rFonts w:asciiTheme="majorHAnsi" w:hAnsiTheme="majorHAnsi" w:cs="Times New Roman"/>
          <w:sz w:val="20"/>
          <w:szCs w:val="20"/>
        </w:rPr>
        <w:t>kelarutan</w:t>
      </w:r>
      <w:proofErr w:type="spellEnd"/>
      <w:r w:rsidRPr="00D7733C">
        <w:rPr>
          <w:rFonts w:asciiTheme="majorHAnsi" w:hAnsiTheme="majorHAnsi" w:cs="Times New Roman"/>
          <w:sz w:val="20"/>
          <w:szCs w:val="20"/>
        </w:rPr>
        <w:t xml:space="preserve"> dan </w:t>
      </w:r>
      <w:proofErr w:type="spellStart"/>
      <w:r w:rsidRPr="00D7733C">
        <w:rPr>
          <w:rFonts w:asciiTheme="majorHAnsi" w:hAnsiTheme="majorHAnsi" w:cs="Times New Roman"/>
          <w:sz w:val="20"/>
          <w:szCs w:val="20"/>
        </w:rPr>
        <w:t>hasil</w:t>
      </w:r>
      <w:proofErr w:type="spellEnd"/>
      <w:r w:rsidRPr="00D7733C">
        <w:rPr>
          <w:rFonts w:asciiTheme="majorHAnsi" w:hAnsiTheme="majorHAnsi" w:cs="Times New Roman"/>
          <w:sz w:val="20"/>
          <w:szCs w:val="20"/>
        </w:rPr>
        <w:t xml:space="preserve"> kali </w:t>
      </w:r>
      <w:proofErr w:type="spellStart"/>
      <w:r w:rsidRPr="00D7733C">
        <w:rPr>
          <w:rFonts w:asciiTheme="majorHAnsi" w:hAnsiTheme="majorHAnsi" w:cs="Times New Roman"/>
          <w:sz w:val="20"/>
          <w:szCs w:val="20"/>
        </w:rPr>
        <w:t>kelarutan</w:t>
      </w:r>
      <w:proofErr w:type="spellEnd"/>
      <w:r w:rsidRPr="00D7733C">
        <w:rPr>
          <w:rFonts w:asciiTheme="majorHAnsi" w:hAnsiTheme="majorHAnsi" w:cs="Times New Roman"/>
          <w:sz w:val="20"/>
          <w:szCs w:val="20"/>
        </w:rPr>
        <w:t>.</w:t>
      </w:r>
    </w:p>
    <w:p w14:paraId="4EDE0A4B" w14:textId="77777777" w:rsidR="00575442" w:rsidRPr="008E088E" w:rsidRDefault="00575442" w:rsidP="0067225A">
      <w:pPr>
        <w:spacing w:after="0" w:line="240" w:lineRule="auto"/>
        <w:ind w:firstLine="284"/>
        <w:jc w:val="both"/>
        <w:rPr>
          <w:rFonts w:asciiTheme="majorHAnsi" w:hAnsiTheme="majorHAnsi" w:cs="Times New Roman"/>
          <w:sz w:val="20"/>
          <w:szCs w:val="20"/>
        </w:rPr>
      </w:pPr>
    </w:p>
    <w:p w14:paraId="373DAE12" w14:textId="77777777" w:rsidR="0067225A" w:rsidRPr="008E088E" w:rsidRDefault="00FB0BD5" w:rsidP="0067225A">
      <w:pPr>
        <w:spacing w:after="120" w:line="240" w:lineRule="auto"/>
        <w:jc w:val="both"/>
        <w:rPr>
          <w:rFonts w:asciiTheme="majorHAnsi" w:eastAsiaTheme="minorEastAsia" w:hAnsiTheme="majorHAnsi" w:cs="Times New Roman"/>
          <w:b/>
          <w:sz w:val="20"/>
          <w:szCs w:val="20"/>
          <w:lang w:eastAsia="ja-JP"/>
        </w:rPr>
      </w:pPr>
      <w:proofErr w:type="spellStart"/>
      <w:r w:rsidRPr="008E088E">
        <w:rPr>
          <w:rFonts w:asciiTheme="majorHAnsi" w:eastAsiaTheme="minorEastAsia" w:hAnsiTheme="majorHAnsi" w:cs="Times New Roman"/>
          <w:b/>
          <w:sz w:val="20"/>
          <w:szCs w:val="20"/>
          <w:lang w:eastAsia="ja-JP"/>
        </w:rPr>
        <w:t>Metode</w:t>
      </w:r>
      <w:proofErr w:type="spellEnd"/>
    </w:p>
    <w:p w14:paraId="344EA012" w14:textId="77777777" w:rsidR="00806FCD" w:rsidRPr="00806FCD" w:rsidRDefault="00806FCD" w:rsidP="00806FCD">
      <w:pPr>
        <w:spacing w:after="120" w:line="240" w:lineRule="auto"/>
        <w:contextualSpacing/>
        <w:jc w:val="both"/>
        <w:rPr>
          <w:rFonts w:asciiTheme="majorHAnsi" w:hAnsiTheme="majorHAnsi" w:cs="Times New Roman"/>
          <w:b/>
          <w:bCs/>
          <w:sz w:val="20"/>
          <w:szCs w:val="20"/>
        </w:rPr>
      </w:pPr>
      <w:proofErr w:type="spellStart"/>
      <w:r w:rsidRPr="00806FCD">
        <w:rPr>
          <w:rFonts w:asciiTheme="majorHAnsi" w:hAnsiTheme="majorHAnsi" w:cs="Times New Roman"/>
          <w:b/>
          <w:bCs/>
          <w:sz w:val="20"/>
          <w:szCs w:val="20"/>
        </w:rPr>
        <w:t>Jenis</w:t>
      </w:r>
      <w:proofErr w:type="spellEnd"/>
      <w:r w:rsidRPr="00806FCD">
        <w:rPr>
          <w:rFonts w:asciiTheme="majorHAnsi" w:hAnsiTheme="majorHAnsi" w:cs="Times New Roman"/>
          <w:b/>
          <w:bCs/>
          <w:sz w:val="20"/>
          <w:szCs w:val="20"/>
        </w:rPr>
        <w:t xml:space="preserve"> </w:t>
      </w:r>
      <w:proofErr w:type="spellStart"/>
      <w:r w:rsidRPr="00806FCD">
        <w:rPr>
          <w:rFonts w:asciiTheme="majorHAnsi" w:hAnsiTheme="majorHAnsi" w:cs="Times New Roman"/>
          <w:b/>
          <w:bCs/>
          <w:sz w:val="20"/>
          <w:szCs w:val="20"/>
        </w:rPr>
        <w:t>Penelitian</w:t>
      </w:r>
      <w:proofErr w:type="spellEnd"/>
    </w:p>
    <w:p w14:paraId="475F8F28" w14:textId="708CC320" w:rsidR="00806FCD" w:rsidRPr="00806FCD" w:rsidRDefault="00806FCD" w:rsidP="00806FCD">
      <w:pPr>
        <w:spacing w:after="120" w:line="240" w:lineRule="auto"/>
        <w:ind w:firstLine="360"/>
        <w:contextualSpacing/>
        <w:jc w:val="both"/>
        <w:rPr>
          <w:rFonts w:asciiTheme="majorHAnsi" w:hAnsiTheme="majorHAnsi" w:cs="Times New Roman"/>
          <w:sz w:val="20"/>
          <w:szCs w:val="20"/>
        </w:rPr>
      </w:pP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merupakan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jenis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tindakan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kolaborasi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mata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w:t>
      </w:r>
    </w:p>
    <w:p w14:paraId="773A7EB5" w14:textId="77777777" w:rsidR="00806FCD" w:rsidRPr="00806FCD" w:rsidRDefault="00806FCD" w:rsidP="00806FCD">
      <w:pPr>
        <w:spacing w:after="120" w:line="240" w:lineRule="auto"/>
        <w:contextualSpacing/>
        <w:jc w:val="both"/>
        <w:rPr>
          <w:rFonts w:asciiTheme="majorHAnsi" w:hAnsiTheme="majorHAnsi" w:cs="Times New Roman"/>
          <w:b/>
          <w:bCs/>
          <w:sz w:val="20"/>
          <w:szCs w:val="20"/>
        </w:rPr>
      </w:pPr>
      <w:r w:rsidRPr="00806FCD">
        <w:rPr>
          <w:rFonts w:asciiTheme="majorHAnsi" w:hAnsiTheme="majorHAnsi" w:cs="Times New Roman"/>
          <w:b/>
          <w:bCs/>
          <w:sz w:val="20"/>
          <w:szCs w:val="20"/>
        </w:rPr>
        <w:t xml:space="preserve">Waktu dan </w:t>
      </w:r>
      <w:proofErr w:type="spellStart"/>
      <w:r w:rsidRPr="00806FCD">
        <w:rPr>
          <w:rFonts w:asciiTheme="majorHAnsi" w:hAnsiTheme="majorHAnsi" w:cs="Times New Roman"/>
          <w:b/>
          <w:bCs/>
          <w:sz w:val="20"/>
          <w:szCs w:val="20"/>
        </w:rPr>
        <w:t>Tempat</w:t>
      </w:r>
      <w:proofErr w:type="spellEnd"/>
      <w:r w:rsidRPr="00806FCD">
        <w:rPr>
          <w:rFonts w:asciiTheme="majorHAnsi" w:hAnsiTheme="majorHAnsi" w:cs="Times New Roman"/>
          <w:b/>
          <w:bCs/>
          <w:sz w:val="20"/>
          <w:szCs w:val="20"/>
        </w:rPr>
        <w:t xml:space="preserve"> </w:t>
      </w:r>
      <w:proofErr w:type="spellStart"/>
      <w:r w:rsidRPr="00806FCD">
        <w:rPr>
          <w:rFonts w:asciiTheme="majorHAnsi" w:hAnsiTheme="majorHAnsi" w:cs="Times New Roman"/>
          <w:b/>
          <w:bCs/>
          <w:sz w:val="20"/>
          <w:szCs w:val="20"/>
        </w:rPr>
        <w:t>Penelitian</w:t>
      </w:r>
      <w:proofErr w:type="spellEnd"/>
    </w:p>
    <w:p w14:paraId="1A1BE177" w14:textId="77777777" w:rsidR="00806FCD" w:rsidRPr="00806FCD" w:rsidRDefault="00806FCD" w:rsidP="00806FCD">
      <w:pPr>
        <w:spacing w:after="120" w:line="240" w:lineRule="auto"/>
        <w:ind w:firstLine="360"/>
        <w:contextualSpacing/>
        <w:jc w:val="both"/>
        <w:rPr>
          <w:rFonts w:asciiTheme="majorHAnsi" w:hAnsiTheme="majorHAnsi" w:cs="Times New Roman"/>
          <w:sz w:val="20"/>
          <w:szCs w:val="20"/>
        </w:rPr>
      </w:pP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dilaksanakan</w:t>
      </w:r>
      <w:proofErr w:type="spellEnd"/>
      <w:r w:rsidRPr="00806FCD">
        <w:rPr>
          <w:rFonts w:asciiTheme="majorHAnsi" w:hAnsiTheme="majorHAnsi" w:cs="Times New Roman"/>
          <w:sz w:val="20"/>
          <w:szCs w:val="20"/>
        </w:rPr>
        <w:t xml:space="preserve"> di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XI MIPA 4 SMA Muhammadiyah 1 Yogyakarta.</w:t>
      </w:r>
    </w:p>
    <w:p w14:paraId="3AA54183" w14:textId="77777777" w:rsidR="00806FCD" w:rsidRPr="00806FCD" w:rsidRDefault="00806FCD" w:rsidP="00806FCD">
      <w:pPr>
        <w:spacing w:after="120" w:line="240" w:lineRule="auto"/>
        <w:contextualSpacing/>
        <w:jc w:val="both"/>
        <w:rPr>
          <w:rFonts w:asciiTheme="majorHAnsi" w:hAnsiTheme="majorHAnsi" w:cs="Times New Roman"/>
          <w:b/>
          <w:bCs/>
          <w:sz w:val="20"/>
          <w:szCs w:val="20"/>
        </w:rPr>
      </w:pPr>
      <w:proofErr w:type="spellStart"/>
      <w:r w:rsidRPr="00806FCD">
        <w:rPr>
          <w:rFonts w:asciiTheme="majorHAnsi" w:hAnsiTheme="majorHAnsi" w:cs="Times New Roman"/>
          <w:b/>
          <w:bCs/>
          <w:sz w:val="20"/>
          <w:szCs w:val="20"/>
        </w:rPr>
        <w:t>Subjek</w:t>
      </w:r>
      <w:proofErr w:type="spellEnd"/>
      <w:r w:rsidRPr="00806FCD">
        <w:rPr>
          <w:rFonts w:asciiTheme="majorHAnsi" w:hAnsiTheme="majorHAnsi" w:cs="Times New Roman"/>
          <w:b/>
          <w:bCs/>
          <w:sz w:val="20"/>
          <w:szCs w:val="20"/>
        </w:rPr>
        <w:t xml:space="preserve"> dan </w:t>
      </w:r>
      <w:proofErr w:type="spellStart"/>
      <w:r w:rsidRPr="00806FCD">
        <w:rPr>
          <w:rFonts w:asciiTheme="majorHAnsi" w:hAnsiTheme="majorHAnsi" w:cs="Times New Roman"/>
          <w:b/>
          <w:bCs/>
          <w:sz w:val="20"/>
          <w:szCs w:val="20"/>
        </w:rPr>
        <w:t>Objek</w:t>
      </w:r>
      <w:proofErr w:type="spellEnd"/>
      <w:r w:rsidRPr="00806FCD">
        <w:rPr>
          <w:rFonts w:asciiTheme="majorHAnsi" w:hAnsiTheme="majorHAnsi" w:cs="Times New Roman"/>
          <w:b/>
          <w:bCs/>
          <w:sz w:val="20"/>
          <w:szCs w:val="20"/>
        </w:rPr>
        <w:t xml:space="preserve"> </w:t>
      </w:r>
      <w:proofErr w:type="spellStart"/>
      <w:r w:rsidRPr="00806FCD">
        <w:rPr>
          <w:rFonts w:asciiTheme="majorHAnsi" w:hAnsiTheme="majorHAnsi" w:cs="Times New Roman"/>
          <w:b/>
          <w:bCs/>
          <w:sz w:val="20"/>
          <w:szCs w:val="20"/>
        </w:rPr>
        <w:t>Penelitian</w:t>
      </w:r>
      <w:proofErr w:type="spellEnd"/>
    </w:p>
    <w:p w14:paraId="70CF09AA" w14:textId="77777777" w:rsidR="00806FCD" w:rsidRPr="00806FCD" w:rsidRDefault="00806FCD" w:rsidP="00806FCD">
      <w:pPr>
        <w:spacing w:after="120" w:line="240" w:lineRule="auto"/>
        <w:ind w:firstLine="360"/>
        <w:contextualSpacing/>
        <w:jc w:val="both"/>
        <w:rPr>
          <w:rFonts w:asciiTheme="majorHAnsi" w:hAnsiTheme="majorHAnsi" w:cs="Times New Roman"/>
          <w:sz w:val="20"/>
          <w:szCs w:val="20"/>
        </w:rPr>
      </w:pPr>
      <w:proofErr w:type="spellStart"/>
      <w:r w:rsidRPr="00806FCD">
        <w:rPr>
          <w:rFonts w:asciiTheme="majorHAnsi" w:hAnsiTheme="majorHAnsi" w:cs="Times New Roman"/>
          <w:sz w:val="20"/>
          <w:szCs w:val="20"/>
        </w:rPr>
        <w:t>Subjek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terdiri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dari</w:t>
      </w:r>
      <w:proofErr w:type="spellEnd"/>
      <w:r w:rsidRPr="00806FCD">
        <w:rPr>
          <w:rFonts w:asciiTheme="majorHAnsi" w:hAnsiTheme="majorHAnsi" w:cs="Times New Roman"/>
          <w:sz w:val="20"/>
          <w:szCs w:val="20"/>
        </w:rPr>
        <w:t xml:space="preserve"> 33 </w:t>
      </w:r>
      <w:proofErr w:type="spellStart"/>
      <w:r w:rsidRPr="00806FCD">
        <w:rPr>
          <w:rFonts w:asciiTheme="majorHAnsi" w:hAnsiTheme="majorHAnsi" w:cs="Times New Roman"/>
          <w:sz w:val="20"/>
          <w:szCs w:val="20"/>
        </w:rPr>
        <w:t>siswa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XI MIPA 4 SMA Muhammadiyah 1 Yogyakarta </w:t>
      </w:r>
      <w:proofErr w:type="spellStart"/>
      <w:r w:rsidRPr="00806FCD">
        <w:rPr>
          <w:rFonts w:asciiTheme="majorHAnsi" w:hAnsiTheme="majorHAnsi" w:cs="Times New Roman"/>
          <w:sz w:val="20"/>
          <w:szCs w:val="20"/>
        </w:rPr>
        <w:t>tahun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ajaran</w:t>
      </w:r>
      <w:proofErr w:type="spellEnd"/>
      <w:r w:rsidRPr="00806FCD">
        <w:rPr>
          <w:rFonts w:asciiTheme="majorHAnsi" w:hAnsiTheme="majorHAnsi" w:cs="Times New Roman"/>
          <w:sz w:val="20"/>
          <w:szCs w:val="20"/>
        </w:rPr>
        <w:t xml:space="preserve"> 2019/2020 dan </w:t>
      </w:r>
      <w:proofErr w:type="spellStart"/>
      <w:r w:rsidRPr="00806FCD">
        <w:rPr>
          <w:rFonts w:asciiTheme="majorHAnsi" w:hAnsiTheme="majorHAnsi" w:cs="Times New Roman"/>
          <w:sz w:val="20"/>
          <w:szCs w:val="20"/>
        </w:rPr>
        <w:t>objek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adalah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belajar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model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daring.</w:t>
      </w:r>
    </w:p>
    <w:p w14:paraId="51B2BF1C" w14:textId="77777777" w:rsidR="00806FCD" w:rsidRPr="00806FCD" w:rsidRDefault="00806FCD" w:rsidP="00806FCD">
      <w:pPr>
        <w:spacing w:after="120" w:line="240" w:lineRule="auto"/>
        <w:contextualSpacing/>
        <w:jc w:val="both"/>
        <w:rPr>
          <w:rFonts w:asciiTheme="majorHAnsi" w:hAnsiTheme="majorHAnsi" w:cs="Times New Roman"/>
          <w:b/>
          <w:bCs/>
          <w:sz w:val="20"/>
          <w:szCs w:val="20"/>
        </w:rPr>
      </w:pPr>
      <w:proofErr w:type="spellStart"/>
      <w:r w:rsidRPr="00806FCD">
        <w:rPr>
          <w:rFonts w:asciiTheme="majorHAnsi" w:hAnsiTheme="majorHAnsi" w:cs="Times New Roman"/>
          <w:b/>
          <w:bCs/>
          <w:sz w:val="20"/>
          <w:szCs w:val="20"/>
        </w:rPr>
        <w:t>Prosedur</w:t>
      </w:r>
      <w:proofErr w:type="spellEnd"/>
    </w:p>
    <w:p w14:paraId="515A74DB" w14:textId="4F167983" w:rsidR="00806FCD" w:rsidRDefault="00806FCD" w:rsidP="00806FCD">
      <w:pPr>
        <w:spacing w:after="120" w:line="240" w:lineRule="auto"/>
        <w:ind w:firstLine="284"/>
        <w:contextualSpacing/>
        <w:jc w:val="both"/>
        <w:rPr>
          <w:rFonts w:asciiTheme="majorHAnsi" w:hAnsiTheme="majorHAnsi" w:cs="Times New Roman"/>
          <w:sz w:val="20"/>
          <w:szCs w:val="20"/>
        </w:rPr>
      </w:pPr>
      <w:proofErr w:type="spellStart"/>
      <w:r w:rsidRPr="00806FCD">
        <w:rPr>
          <w:rFonts w:asciiTheme="majorHAnsi" w:hAnsiTheme="majorHAnsi" w:cs="Times New Roman"/>
          <w:sz w:val="20"/>
          <w:szCs w:val="20"/>
        </w:rPr>
        <w:t>Menurut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Suharsimi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Arikunto</w:t>
      </w:r>
      <w:proofErr w:type="spellEnd"/>
      <w:r w:rsidRPr="00806FCD">
        <w:rPr>
          <w:rFonts w:asciiTheme="majorHAnsi" w:hAnsiTheme="majorHAnsi" w:cs="Times New Roman"/>
          <w:sz w:val="20"/>
          <w:szCs w:val="20"/>
        </w:rPr>
        <w:t xml:space="preserve"> (2016: 41) </w:t>
      </w:r>
      <w:proofErr w:type="spellStart"/>
      <w:r w:rsidRPr="00806FCD">
        <w:rPr>
          <w:rFonts w:asciiTheme="majorHAnsi" w:hAnsiTheme="majorHAnsi" w:cs="Times New Roman"/>
          <w:sz w:val="20"/>
          <w:szCs w:val="20"/>
        </w:rPr>
        <w:t>langkah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tindakan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terdapat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empat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tahap</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yaitu</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perencanaan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pelaksanaan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pengamatan</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refleksi</w:t>
      </w:r>
      <w:proofErr w:type="spellEnd"/>
      <w:r>
        <w:rPr>
          <w:rStyle w:val="FootnoteReference"/>
          <w:rFonts w:asciiTheme="majorHAnsi" w:hAnsiTheme="majorHAnsi" w:cs="Times New Roman"/>
          <w:sz w:val="20"/>
          <w:szCs w:val="20"/>
        </w:rPr>
        <w:footnoteReference w:id="4"/>
      </w:r>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dilaksanakan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sebanayak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dua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siklus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jika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dua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siklus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belum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menunjukkan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peningkatan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belajar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maka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dilakukan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siklus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ketiga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atau</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menunjukkan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peningkatan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akitivas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belejar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Penerapan</w:t>
      </w:r>
      <w:proofErr w:type="spellEnd"/>
      <w:r w:rsidRPr="00806FCD">
        <w:rPr>
          <w:rFonts w:asciiTheme="majorHAnsi" w:hAnsiTheme="majorHAnsi" w:cs="Times New Roman"/>
          <w:sz w:val="20"/>
          <w:szCs w:val="20"/>
        </w:rPr>
        <w:t xml:space="preserve"> model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daring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langkah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sebagai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berikut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Kegiatan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diawali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menyiapkan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kelarutan</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hasil</w:t>
      </w:r>
      <w:proofErr w:type="spellEnd"/>
      <w:r w:rsidRPr="00806FCD">
        <w:rPr>
          <w:rFonts w:asciiTheme="majorHAnsi" w:hAnsiTheme="majorHAnsi" w:cs="Times New Roman"/>
          <w:sz w:val="20"/>
          <w:szCs w:val="20"/>
        </w:rPr>
        <w:t xml:space="preserve"> kali </w:t>
      </w:r>
      <w:proofErr w:type="spellStart"/>
      <w:r w:rsidRPr="00806FCD">
        <w:rPr>
          <w:rFonts w:asciiTheme="majorHAnsi" w:hAnsiTheme="majorHAnsi" w:cs="Times New Roman"/>
          <w:sz w:val="20"/>
          <w:szCs w:val="20"/>
        </w:rPr>
        <w:t>kelarutan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kemudian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diunggah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vitual</w:t>
      </w:r>
      <w:proofErr w:type="spellEnd"/>
      <w:r w:rsidRPr="00806FCD">
        <w:rPr>
          <w:rFonts w:asciiTheme="majorHAnsi" w:hAnsiTheme="majorHAnsi" w:cs="Times New Roman"/>
          <w:sz w:val="20"/>
          <w:szCs w:val="20"/>
        </w:rPr>
        <w:t xml:space="preserve"> google classroom. Pada </w:t>
      </w:r>
      <w:proofErr w:type="spellStart"/>
      <w:r w:rsidRPr="00806FCD">
        <w:rPr>
          <w:rFonts w:asciiTheme="majorHAnsi" w:hAnsiTheme="majorHAnsi" w:cs="Times New Roman"/>
          <w:sz w:val="20"/>
          <w:szCs w:val="20"/>
        </w:rPr>
        <w:t>saat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dimulai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masuk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akun</w:t>
      </w:r>
      <w:proofErr w:type="spellEnd"/>
      <w:r w:rsidRPr="00806FCD">
        <w:rPr>
          <w:rFonts w:asciiTheme="majorHAnsi" w:hAnsiTheme="majorHAnsi" w:cs="Times New Roman"/>
          <w:sz w:val="20"/>
          <w:szCs w:val="20"/>
        </w:rPr>
        <w:t xml:space="preserve"> google classroom </w:t>
      </w:r>
      <w:proofErr w:type="spellStart"/>
      <w:r w:rsidRPr="00806FCD">
        <w:rPr>
          <w:rFonts w:asciiTheme="majorHAnsi" w:hAnsiTheme="majorHAnsi" w:cs="Times New Roman"/>
          <w:sz w:val="20"/>
          <w:szCs w:val="20"/>
        </w:rPr>
        <w:t>masing-masing</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mengunduh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telah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disediakan</w:t>
      </w:r>
      <w:proofErr w:type="spellEnd"/>
      <w:r w:rsidRPr="00806FCD">
        <w:rPr>
          <w:rFonts w:asciiTheme="majorHAnsi" w:hAnsiTheme="majorHAnsi" w:cs="Times New Roman"/>
          <w:sz w:val="20"/>
          <w:szCs w:val="20"/>
        </w:rPr>
        <w:t xml:space="preserve"> oleh guru dan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masuk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akun</w:t>
      </w:r>
      <w:proofErr w:type="spellEnd"/>
      <w:r w:rsidRPr="00806FCD">
        <w:rPr>
          <w:rFonts w:asciiTheme="majorHAnsi" w:hAnsiTheme="majorHAnsi" w:cs="Times New Roman"/>
          <w:sz w:val="20"/>
          <w:szCs w:val="20"/>
        </w:rPr>
        <w:t xml:space="preserve"> google meet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memperhatikan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disampaikan</w:t>
      </w:r>
      <w:proofErr w:type="spellEnd"/>
      <w:r w:rsidRPr="00806FCD">
        <w:rPr>
          <w:rFonts w:asciiTheme="majorHAnsi" w:hAnsiTheme="majorHAnsi" w:cs="Times New Roman"/>
          <w:sz w:val="20"/>
          <w:szCs w:val="20"/>
        </w:rPr>
        <w:t xml:space="preserve"> oleh guru. </w:t>
      </w:r>
      <w:proofErr w:type="spellStart"/>
      <w:r w:rsidRPr="00806FCD">
        <w:rPr>
          <w:rFonts w:asciiTheme="majorHAnsi" w:hAnsiTheme="majorHAnsi" w:cs="Times New Roman"/>
          <w:sz w:val="20"/>
          <w:szCs w:val="20"/>
        </w:rPr>
        <w:t>Kegiatan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presentasi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diawali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menyampaikan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dilanjutkan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diskusi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Pada </w:t>
      </w:r>
      <w:proofErr w:type="spellStart"/>
      <w:r w:rsidRPr="00806FCD">
        <w:rPr>
          <w:rFonts w:asciiTheme="majorHAnsi" w:hAnsiTheme="majorHAnsi" w:cs="Times New Roman"/>
          <w:sz w:val="20"/>
          <w:szCs w:val="20"/>
        </w:rPr>
        <w:t>saat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kegiatan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diskusi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berlangsung</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diharapkan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bertanya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baik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kepada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siswa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maupun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kepada</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mengenai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belum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dipahami</w:t>
      </w:r>
      <w:proofErr w:type="spellEnd"/>
      <w:r w:rsidRPr="00806FCD">
        <w:rPr>
          <w:rFonts w:asciiTheme="majorHAnsi" w:hAnsiTheme="majorHAnsi" w:cs="Times New Roman"/>
          <w:sz w:val="20"/>
          <w:szCs w:val="20"/>
        </w:rPr>
        <w:t xml:space="preserve">. Setelah </w:t>
      </w:r>
      <w:proofErr w:type="spellStart"/>
      <w:r w:rsidRPr="00806FCD">
        <w:rPr>
          <w:rFonts w:asciiTheme="majorHAnsi" w:hAnsiTheme="majorHAnsi" w:cs="Times New Roman"/>
          <w:sz w:val="20"/>
          <w:szCs w:val="20"/>
        </w:rPr>
        <w:t>seluruh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memahami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lastRenderedPageBreak/>
        <w:t>disampaikan</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memberikan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kesimpulan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menyampaikan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tugas</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harus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dikerjakan</w:t>
      </w:r>
      <w:proofErr w:type="spellEnd"/>
      <w:r w:rsidRPr="00806FCD">
        <w:rPr>
          <w:rFonts w:asciiTheme="majorHAnsi" w:hAnsiTheme="majorHAnsi" w:cs="Times New Roman"/>
          <w:sz w:val="20"/>
          <w:szCs w:val="20"/>
        </w:rPr>
        <w:t xml:space="preserve"> oleh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menutup</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pelajaran</w:t>
      </w:r>
      <w:proofErr w:type="spellEnd"/>
      <w:r w:rsidRPr="00806FCD">
        <w:rPr>
          <w:rFonts w:asciiTheme="majorHAnsi" w:hAnsiTheme="majorHAnsi" w:cs="Times New Roman"/>
          <w:sz w:val="20"/>
          <w:szCs w:val="20"/>
        </w:rPr>
        <w:t>.</w:t>
      </w:r>
    </w:p>
    <w:p w14:paraId="59FDBF57" w14:textId="25D6A4A5" w:rsidR="00806FCD" w:rsidRDefault="00806FCD" w:rsidP="00806FCD">
      <w:pPr>
        <w:spacing w:after="120" w:line="240" w:lineRule="auto"/>
        <w:ind w:firstLine="284"/>
        <w:contextualSpacing/>
        <w:jc w:val="both"/>
        <w:rPr>
          <w:rFonts w:asciiTheme="majorHAnsi" w:hAnsiTheme="majorHAnsi" w:cs="Times New Roman"/>
          <w:sz w:val="20"/>
          <w:szCs w:val="20"/>
        </w:rPr>
      </w:pPr>
      <w:r w:rsidRPr="00806FCD">
        <w:rPr>
          <w:rFonts w:asciiTheme="majorHAnsi" w:hAnsiTheme="majorHAnsi" w:cs="Times New Roman"/>
          <w:sz w:val="20"/>
          <w:szCs w:val="20"/>
        </w:rPr>
        <mc:AlternateContent>
          <mc:Choice Requires="wpg">
            <w:drawing>
              <wp:anchor distT="0" distB="0" distL="114300" distR="114300" simplePos="0" relativeHeight="251664384" behindDoc="0" locked="0" layoutInCell="1" allowOverlap="1" wp14:anchorId="41F88FF2" wp14:editId="5E39FE29">
                <wp:simplePos x="0" y="0"/>
                <wp:positionH relativeFrom="column">
                  <wp:posOffset>76200</wp:posOffset>
                </wp:positionH>
                <wp:positionV relativeFrom="paragraph">
                  <wp:posOffset>60960</wp:posOffset>
                </wp:positionV>
                <wp:extent cx="5513815" cy="1138555"/>
                <wp:effectExtent l="0" t="0" r="10795" b="23495"/>
                <wp:wrapNone/>
                <wp:docPr id="90" name="Group 90"/>
                <wp:cNvGraphicFramePr/>
                <a:graphic xmlns:a="http://schemas.openxmlformats.org/drawingml/2006/main">
                  <a:graphicData uri="http://schemas.microsoft.com/office/word/2010/wordprocessingGroup">
                    <wpg:wgp>
                      <wpg:cNvGrpSpPr/>
                      <wpg:grpSpPr>
                        <a:xfrm>
                          <a:off x="0" y="0"/>
                          <a:ext cx="5513815" cy="1138555"/>
                          <a:chOff x="0" y="0"/>
                          <a:chExt cx="5513815" cy="1138555"/>
                        </a:xfrm>
                      </wpg:grpSpPr>
                      <wpg:grpSp>
                        <wpg:cNvPr id="91" name="Group 91"/>
                        <wpg:cNvGrpSpPr/>
                        <wpg:grpSpPr>
                          <a:xfrm>
                            <a:off x="0" y="0"/>
                            <a:ext cx="5513815" cy="1138555"/>
                            <a:chOff x="-33660" y="0"/>
                            <a:chExt cx="5514239" cy="1138656"/>
                          </a:xfrm>
                        </wpg:grpSpPr>
                        <wpg:grpSp>
                          <wpg:cNvPr id="92" name="Group 92"/>
                          <wpg:cNvGrpSpPr/>
                          <wpg:grpSpPr>
                            <a:xfrm>
                              <a:off x="-33660" y="0"/>
                              <a:ext cx="1186921" cy="1138656"/>
                              <a:chOff x="-33660" y="0"/>
                              <a:chExt cx="1186921" cy="1138656"/>
                            </a:xfrm>
                          </wpg:grpSpPr>
                          <wps:wsp>
                            <wps:cNvPr id="93" name="Text Box 93"/>
                            <wps:cNvSpPr txBox="1">
                              <a:spLocks noChangeArrowheads="1"/>
                            </wps:cNvSpPr>
                            <wps:spPr bwMode="auto">
                              <a:xfrm>
                                <a:off x="5609" y="0"/>
                                <a:ext cx="902970" cy="263525"/>
                              </a:xfrm>
                              <a:prstGeom prst="rect">
                                <a:avLst/>
                              </a:prstGeom>
                              <a:solidFill>
                                <a:srgbClr val="FFFFFF"/>
                              </a:solidFill>
                              <a:ln w="9525">
                                <a:solidFill>
                                  <a:srgbClr val="000000"/>
                                </a:solidFill>
                                <a:miter lim="800000"/>
                                <a:headEnd/>
                                <a:tailEnd/>
                              </a:ln>
                            </wps:spPr>
                            <wps:txbx>
                              <w:txbxContent>
                                <w:p w14:paraId="6A92634E" w14:textId="77777777" w:rsidR="00806FCD" w:rsidRPr="003E261A" w:rsidRDefault="00806FCD" w:rsidP="00806FCD">
                                  <w:pPr>
                                    <w:jc w:val="center"/>
                                    <w:rPr>
                                      <w:b/>
                                      <w:bCs/>
                                    </w:rPr>
                                  </w:pPr>
                                  <w:proofErr w:type="spellStart"/>
                                  <w:r w:rsidRPr="003E261A">
                                    <w:rPr>
                                      <w:b/>
                                      <w:bCs/>
                                    </w:rPr>
                                    <w:t>Siklus</w:t>
                                  </w:r>
                                  <w:proofErr w:type="spellEnd"/>
                                  <w:r w:rsidRPr="003E261A">
                                    <w:rPr>
                                      <w:b/>
                                      <w:bCs/>
                                    </w:rPr>
                                    <w:t xml:space="preserve"> 1</w:t>
                                  </w:r>
                                </w:p>
                              </w:txbxContent>
                            </wps:txbx>
                            <wps:bodyPr rot="0" vert="horz" wrap="square" lIns="91440" tIns="45720" rIns="91440" bIns="45720" anchor="t" anchorCtr="0">
                              <a:noAutofit/>
                            </wps:bodyPr>
                          </wps:wsp>
                          <wps:wsp>
                            <wps:cNvPr id="94" name="Text Box 94"/>
                            <wps:cNvSpPr txBox="1">
                              <a:spLocks noChangeArrowheads="1"/>
                            </wps:cNvSpPr>
                            <wps:spPr bwMode="auto">
                              <a:xfrm>
                                <a:off x="5609" y="437566"/>
                                <a:ext cx="902970" cy="263525"/>
                              </a:xfrm>
                              <a:prstGeom prst="rect">
                                <a:avLst/>
                              </a:prstGeom>
                              <a:solidFill>
                                <a:srgbClr val="FFFFFF"/>
                              </a:solidFill>
                              <a:ln w="9525">
                                <a:solidFill>
                                  <a:srgbClr val="000000"/>
                                </a:solidFill>
                                <a:miter lim="800000"/>
                                <a:headEnd/>
                                <a:tailEnd/>
                              </a:ln>
                            </wps:spPr>
                            <wps:txbx>
                              <w:txbxContent>
                                <w:p w14:paraId="0CF89E07" w14:textId="77777777" w:rsidR="00806FCD" w:rsidRDefault="00806FCD" w:rsidP="00806FCD">
                                  <w:pPr>
                                    <w:jc w:val="center"/>
                                  </w:pPr>
                                  <w:proofErr w:type="spellStart"/>
                                  <w:r>
                                    <w:t>Refleksi</w:t>
                                  </w:r>
                                  <w:proofErr w:type="spellEnd"/>
                                </w:p>
                              </w:txbxContent>
                            </wps:txbx>
                            <wps:bodyPr rot="0" vert="horz" wrap="square" lIns="91440" tIns="45720" rIns="91440" bIns="45720" anchor="t" anchorCtr="0">
                              <a:noAutofit/>
                            </wps:bodyPr>
                          </wps:wsp>
                          <wps:wsp>
                            <wps:cNvPr id="95" name="Straight Arrow Connector 95"/>
                            <wps:cNvCnPr/>
                            <wps:spPr>
                              <a:xfrm>
                                <a:off x="913231" y="564254"/>
                                <a:ext cx="240030"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96" name="Text Box 2"/>
                            <wps:cNvSpPr txBox="1">
                              <a:spLocks noChangeArrowheads="1"/>
                            </wps:cNvSpPr>
                            <wps:spPr bwMode="auto">
                              <a:xfrm>
                                <a:off x="-33660" y="875131"/>
                                <a:ext cx="959485" cy="263525"/>
                              </a:xfrm>
                              <a:prstGeom prst="rect">
                                <a:avLst/>
                              </a:prstGeom>
                              <a:solidFill>
                                <a:srgbClr val="FFFFFF"/>
                              </a:solidFill>
                              <a:ln w="9525">
                                <a:solidFill>
                                  <a:srgbClr val="000000"/>
                                </a:solidFill>
                                <a:miter lim="800000"/>
                                <a:headEnd/>
                                <a:tailEnd/>
                              </a:ln>
                            </wps:spPr>
                            <wps:txbx>
                              <w:txbxContent>
                                <w:p w14:paraId="38D31B3B" w14:textId="77777777" w:rsidR="00806FCD" w:rsidRPr="00B413DB" w:rsidRDefault="00806FCD" w:rsidP="00806FCD">
                                  <w:pPr>
                                    <w:jc w:val="center"/>
                                    <w:rPr>
                                      <w:rFonts w:asciiTheme="majorBidi" w:hAnsiTheme="majorBidi" w:cstheme="majorBidi"/>
                                    </w:rPr>
                                  </w:pPr>
                                  <w:r w:rsidRPr="00B413DB">
                                    <w:rPr>
                                      <w:rFonts w:asciiTheme="majorBidi" w:hAnsiTheme="majorBidi" w:cstheme="majorBidi"/>
                                    </w:rPr>
                                    <w:t xml:space="preserve">Hasil </w:t>
                                  </w:r>
                                  <w:proofErr w:type="spellStart"/>
                                  <w:r w:rsidRPr="00B413DB">
                                    <w:rPr>
                                      <w:rFonts w:asciiTheme="majorBidi" w:hAnsiTheme="majorBidi" w:cstheme="majorBidi"/>
                                    </w:rPr>
                                    <w:t>Belajar</w:t>
                                  </w:r>
                                  <w:proofErr w:type="spellEnd"/>
                                </w:p>
                              </w:txbxContent>
                            </wps:txbx>
                            <wps:bodyPr rot="0" vert="horz" wrap="square" lIns="91440" tIns="45720" rIns="91440" bIns="45720" anchor="t" anchorCtr="0">
                              <a:noAutofit/>
                            </wps:bodyPr>
                          </wps:wsp>
                        </wpg:grpSp>
                        <wpg:grpSp>
                          <wpg:cNvPr id="97" name="Group 97"/>
                          <wpg:cNvGrpSpPr/>
                          <wpg:grpSpPr>
                            <a:xfrm>
                              <a:off x="1155622" y="0"/>
                              <a:ext cx="4324957" cy="701091"/>
                              <a:chOff x="0" y="0"/>
                              <a:chExt cx="4324957" cy="701091"/>
                            </a:xfrm>
                          </wpg:grpSpPr>
                          <wps:wsp>
                            <wps:cNvPr id="98" name="Text Box 2"/>
                            <wps:cNvSpPr txBox="1">
                              <a:spLocks noChangeArrowheads="1"/>
                            </wps:cNvSpPr>
                            <wps:spPr bwMode="auto">
                              <a:xfrm>
                                <a:off x="0" y="0"/>
                                <a:ext cx="902970" cy="263525"/>
                              </a:xfrm>
                              <a:prstGeom prst="rect">
                                <a:avLst/>
                              </a:prstGeom>
                              <a:solidFill>
                                <a:srgbClr val="FFFFFF"/>
                              </a:solidFill>
                              <a:ln w="9525">
                                <a:solidFill>
                                  <a:srgbClr val="000000"/>
                                </a:solidFill>
                                <a:miter lim="800000"/>
                                <a:headEnd/>
                                <a:tailEnd/>
                              </a:ln>
                            </wps:spPr>
                            <wps:txbx>
                              <w:txbxContent>
                                <w:p w14:paraId="15C8721D" w14:textId="77777777" w:rsidR="00806FCD" w:rsidRDefault="00806FCD" w:rsidP="00806FCD">
                                  <w:pPr>
                                    <w:jc w:val="center"/>
                                  </w:pPr>
                                  <w:proofErr w:type="spellStart"/>
                                  <w:r>
                                    <w:t>Pe</w:t>
                                  </w:r>
                                  <w:r>
                                    <w:rPr>
                                      <w:spacing w:val="1"/>
                                    </w:rPr>
                                    <w:t>r</w:t>
                                  </w:r>
                                  <w:r>
                                    <w:t>e</w:t>
                                  </w:r>
                                  <w:r>
                                    <w:rPr>
                                      <w:spacing w:val="-2"/>
                                    </w:rPr>
                                    <w:t>n</w:t>
                                  </w:r>
                                  <w:r>
                                    <w:t>can</w:t>
                                  </w:r>
                                  <w:r>
                                    <w:rPr>
                                      <w:spacing w:val="-2"/>
                                    </w:rPr>
                                    <w:t>a</w:t>
                                  </w:r>
                                  <w:r>
                                    <w:t>an</w:t>
                                  </w:r>
                                  <w:proofErr w:type="spellEnd"/>
                                </w:p>
                              </w:txbxContent>
                            </wps:txbx>
                            <wps:bodyPr rot="0" vert="horz" wrap="square" lIns="91440" tIns="45720" rIns="91440" bIns="45720" anchor="t" anchorCtr="0">
                              <a:noAutofit/>
                            </wps:bodyPr>
                          </wps:wsp>
                          <wps:wsp>
                            <wps:cNvPr id="99" name="Text Box 2"/>
                            <wps:cNvSpPr txBox="1">
                              <a:spLocks noChangeArrowheads="1"/>
                            </wps:cNvSpPr>
                            <wps:spPr bwMode="auto">
                              <a:xfrm>
                                <a:off x="1138792" y="0"/>
                                <a:ext cx="902970" cy="263525"/>
                              </a:xfrm>
                              <a:prstGeom prst="rect">
                                <a:avLst/>
                              </a:prstGeom>
                              <a:solidFill>
                                <a:srgbClr val="FFFFFF"/>
                              </a:solidFill>
                              <a:ln w="9525">
                                <a:solidFill>
                                  <a:srgbClr val="000000"/>
                                </a:solidFill>
                                <a:miter lim="800000"/>
                                <a:headEnd/>
                                <a:tailEnd/>
                              </a:ln>
                            </wps:spPr>
                            <wps:txbx>
                              <w:txbxContent>
                                <w:p w14:paraId="45CE878B" w14:textId="77777777" w:rsidR="00806FCD" w:rsidRDefault="00806FCD" w:rsidP="00806FCD">
                                  <w:pPr>
                                    <w:jc w:val="center"/>
                                  </w:pPr>
                                  <w:proofErr w:type="spellStart"/>
                                  <w:r>
                                    <w:t>Pe</w:t>
                                  </w:r>
                                  <w:r>
                                    <w:rPr>
                                      <w:spacing w:val="1"/>
                                    </w:rPr>
                                    <w:t>laksanaan</w:t>
                                  </w:r>
                                  <w:proofErr w:type="spellEnd"/>
                                </w:p>
                              </w:txbxContent>
                            </wps:txbx>
                            <wps:bodyPr rot="0" vert="horz" wrap="square" lIns="91440" tIns="45720" rIns="91440" bIns="45720" anchor="t" anchorCtr="0">
                              <a:noAutofit/>
                            </wps:bodyPr>
                          </wps:wsp>
                          <wps:wsp>
                            <wps:cNvPr id="100" name="Text Box 2"/>
                            <wps:cNvSpPr txBox="1">
                              <a:spLocks noChangeArrowheads="1"/>
                            </wps:cNvSpPr>
                            <wps:spPr bwMode="auto">
                              <a:xfrm>
                                <a:off x="0" y="431956"/>
                                <a:ext cx="902970" cy="263525"/>
                              </a:xfrm>
                              <a:prstGeom prst="rect">
                                <a:avLst/>
                              </a:prstGeom>
                              <a:solidFill>
                                <a:srgbClr val="FFFFFF"/>
                              </a:solidFill>
                              <a:ln w="9525">
                                <a:solidFill>
                                  <a:srgbClr val="000000"/>
                                </a:solidFill>
                                <a:miter lim="800000"/>
                                <a:headEnd/>
                                <a:tailEnd/>
                              </a:ln>
                            </wps:spPr>
                            <wps:txbx>
                              <w:txbxContent>
                                <w:p w14:paraId="1F32C480" w14:textId="77777777" w:rsidR="00806FCD" w:rsidRDefault="00806FCD" w:rsidP="00806FCD">
                                  <w:pPr>
                                    <w:jc w:val="center"/>
                                  </w:pPr>
                                  <w:proofErr w:type="spellStart"/>
                                  <w:r>
                                    <w:t>Pe</w:t>
                                  </w:r>
                                  <w:r>
                                    <w:rPr>
                                      <w:spacing w:val="1"/>
                                    </w:rPr>
                                    <w:t>ngamatan</w:t>
                                  </w:r>
                                  <w:proofErr w:type="spellEnd"/>
                                </w:p>
                              </w:txbxContent>
                            </wps:txbx>
                            <wps:bodyPr rot="0" vert="horz" wrap="square" lIns="91440" tIns="45720" rIns="91440" bIns="45720" anchor="t" anchorCtr="0">
                              <a:noAutofit/>
                            </wps:bodyPr>
                          </wps:wsp>
                          <wps:wsp>
                            <wps:cNvPr id="101" name="Text Box 2"/>
                            <wps:cNvSpPr txBox="1">
                              <a:spLocks noChangeArrowheads="1"/>
                            </wps:cNvSpPr>
                            <wps:spPr bwMode="auto">
                              <a:xfrm>
                                <a:off x="1138792" y="431956"/>
                                <a:ext cx="902970" cy="263525"/>
                              </a:xfrm>
                              <a:prstGeom prst="rect">
                                <a:avLst/>
                              </a:prstGeom>
                              <a:solidFill>
                                <a:srgbClr val="FFFFFF"/>
                              </a:solidFill>
                              <a:ln w="9525">
                                <a:solidFill>
                                  <a:srgbClr val="000000"/>
                                </a:solidFill>
                                <a:miter lim="800000"/>
                                <a:headEnd/>
                                <a:tailEnd/>
                              </a:ln>
                            </wps:spPr>
                            <wps:txbx>
                              <w:txbxContent>
                                <w:p w14:paraId="79A936A4" w14:textId="77777777" w:rsidR="00806FCD" w:rsidRDefault="00806FCD" w:rsidP="00806FCD">
                                  <w:pPr>
                                    <w:jc w:val="center"/>
                                  </w:pPr>
                                  <w:proofErr w:type="spellStart"/>
                                  <w:r>
                                    <w:t>Pe</w:t>
                                  </w:r>
                                  <w:r>
                                    <w:rPr>
                                      <w:spacing w:val="1"/>
                                    </w:rPr>
                                    <w:t>laksanaan</w:t>
                                  </w:r>
                                  <w:proofErr w:type="spellEnd"/>
                                </w:p>
                              </w:txbxContent>
                            </wps:txbx>
                            <wps:bodyPr rot="0" vert="horz" wrap="square" lIns="91440" tIns="45720" rIns="91440" bIns="45720" anchor="t" anchorCtr="0">
                              <a:noAutofit/>
                            </wps:bodyPr>
                          </wps:wsp>
                          <wps:wsp>
                            <wps:cNvPr id="102" name="Straight Arrow Connector 102"/>
                            <wps:cNvCnPr/>
                            <wps:spPr>
                              <a:xfrm>
                                <a:off x="903180" y="132298"/>
                                <a:ext cx="24003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a:off x="2041973" y="132298"/>
                                <a:ext cx="24003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Straight Arrow Connector 104"/>
                            <wps:cNvCnPr/>
                            <wps:spPr>
                              <a:xfrm>
                                <a:off x="890792" y="564254"/>
                                <a:ext cx="240030"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2035194" y="564254"/>
                                <a:ext cx="240030" cy="0"/>
                              </a:xfrm>
                              <a:prstGeom prst="straightConnector1">
                                <a:avLst/>
                              </a:prstGeom>
                              <a:ln w="9525">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g:grpSp>
                            <wpg:cNvPr id="106" name="Group 106"/>
                            <wpg:cNvGrpSpPr/>
                            <wpg:grpSpPr>
                              <a:xfrm>
                                <a:off x="2277585" y="0"/>
                                <a:ext cx="2047372" cy="701091"/>
                                <a:chOff x="0" y="0"/>
                                <a:chExt cx="2047372" cy="701091"/>
                              </a:xfrm>
                            </wpg:grpSpPr>
                            <wps:wsp>
                              <wps:cNvPr id="107" name="Text Box 107"/>
                              <wps:cNvSpPr txBox="1">
                                <a:spLocks noChangeArrowheads="1"/>
                              </wps:cNvSpPr>
                              <wps:spPr bwMode="auto">
                                <a:xfrm>
                                  <a:off x="1144402" y="0"/>
                                  <a:ext cx="902970" cy="263525"/>
                                </a:xfrm>
                                <a:prstGeom prst="rect">
                                  <a:avLst/>
                                </a:prstGeom>
                                <a:solidFill>
                                  <a:srgbClr val="FFFFFF"/>
                                </a:solidFill>
                                <a:ln w="9525">
                                  <a:solidFill>
                                    <a:srgbClr val="000000"/>
                                  </a:solidFill>
                                  <a:miter lim="800000"/>
                                  <a:headEnd/>
                                  <a:tailEnd/>
                                </a:ln>
                              </wps:spPr>
                              <wps:txbx>
                                <w:txbxContent>
                                  <w:p w14:paraId="6BA2311B" w14:textId="77777777" w:rsidR="00806FCD" w:rsidRDefault="00806FCD" w:rsidP="00806FCD">
                                    <w:pPr>
                                      <w:jc w:val="center"/>
                                    </w:pPr>
                                    <w:proofErr w:type="spellStart"/>
                                    <w:r>
                                      <w:t>Refleksi</w:t>
                                    </w:r>
                                    <w:proofErr w:type="spellEnd"/>
                                  </w:p>
                                </w:txbxContent>
                              </wps:txbx>
                              <wps:bodyPr rot="0" vert="horz" wrap="square" lIns="91440" tIns="45720" rIns="91440" bIns="45720" anchor="t" anchorCtr="0">
                                <a:noAutofit/>
                              </wps:bodyPr>
                            </wps:wsp>
                            <wps:wsp>
                              <wps:cNvPr id="108" name="Text Box 2"/>
                              <wps:cNvSpPr txBox="1">
                                <a:spLocks noChangeArrowheads="1"/>
                              </wps:cNvSpPr>
                              <wps:spPr bwMode="auto">
                                <a:xfrm>
                                  <a:off x="0" y="0"/>
                                  <a:ext cx="902970" cy="263525"/>
                                </a:xfrm>
                                <a:prstGeom prst="rect">
                                  <a:avLst/>
                                </a:prstGeom>
                                <a:solidFill>
                                  <a:srgbClr val="FFFFFF"/>
                                </a:solidFill>
                                <a:ln w="9525">
                                  <a:solidFill>
                                    <a:srgbClr val="000000"/>
                                  </a:solidFill>
                                  <a:miter lim="800000"/>
                                  <a:headEnd/>
                                  <a:tailEnd/>
                                </a:ln>
                              </wps:spPr>
                              <wps:txbx>
                                <w:txbxContent>
                                  <w:p w14:paraId="4842B8A4" w14:textId="77777777" w:rsidR="00806FCD" w:rsidRDefault="00806FCD" w:rsidP="00806FCD">
                                    <w:pPr>
                                      <w:jc w:val="center"/>
                                    </w:pPr>
                                    <w:proofErr w:type="spellStart"/>
                                    <w:r>
                                      <w:t>Pe</w:t>
                                    </w:r>
                                    <w:r>
                                      <w:rPr>
                                        <w:spacing w:val="1"/>
                                      </w:rPr>
                                      <w:t>ngamatan</w:t>
                                    </w:r>
                                    <w:proofErr w:type="spellEnd"/>
                                  </w:p>
                                </w:txbxContent>
                              </wps:txbx>
                              <wps:bodyPr rot="0" vert="horz" wrap="square" lIns="91440" tIns="45720" rIns="91440" bIns="45720" anchor="t" anchorCtr="0">
                                <a:noAutofit/>
                              </wps:bodyPr>
                            </wps:wsp>
                            <wps:wsp>
                              <wps:cNvPr id="109" name="Straight Arrow Connector 109"/>
                              <wps:cNvCnPr/>
                              <wps:spPr>
                                <a:xfrm>
                                  <a:off x="903180" y="126688"/>
                                  <a:ext cx="24003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0" name="Group 110"/>
                              <wpg:cNvGrpSpPr/>
                              <wpg:grpSpPr>
                                <a:xfrm>
                                  <a:off x="0" y="325369"/>
                                  <a:ext cx="2047372" cy="375722"/>
                                  <a:chOff x="0" y="0"/>
                                  <a:chExt cx="2047372" cy="375722"/>
                                </a:xfrm>
                              </wpg:grpSpPr>
                              <wps:wsp>
                                <wps:cNvPr id="111" name="Text Box 2"/>
                                <wps:cNvSpPr txBox="1">
                                  <a:spLocks noChangeArrowheads="1"/>
                                </wps:cNvSpPr>
                                <wps:spPr bwMode="auto">
                                  <a:xfrm>
                                    <a:off x="0" y="112197"/>
                                    <a:ext cx="902970" cy="263525"/>
                                  </a:xfrm>
                                  <a:prstGeom prst="rect">
                                    <a:avLst/>
                                  </a:prstGeom>
                                  <a:solidFill>
                                    <a:srgbClr val="FFFFFF"/>
                                  </a:solidFill>
                                  <a:ln w="9525">
                                    <a:solidFill>
                                      <a:srgbClr val="000000"/>
                                    </a:solidFill>
                                    <a:miter lim="800000"/>
                                    <a:headEnd/>
                                    <a:tailEnd/>
                                  </a:ln>
                                </wps:spPr>
                                <wps:txbx>
                                  <w:txbxContent>
                                    <w:p w14:paraId="42B251B5" w14:textId="77777777" w:rsidR="00806FCD" w:rsidRDefault="00806FCD" w:rsidP="00806FCD">
                                      <w:pPr>
                                        <w:jc w:val="center"/>
                                      </w:pPr>
                                      <w:proofErr w:type="spellStart"/>
                                      <w:r>
                                        <w:t>Pe</w:t>
                                      </w:r>
                                      <w:r>
                                        <w:rPr>
                                          <w:spacing w:val="1"/>
                                        </w:rPr>
                                        <w:t>r</w:t>
                                      </w:r>
                                      <w:r>
                                        <w:t>e</w:t>
                                      </w:r>
                                      <w:r>
                                        <w:rPr>
                                          <w:spacing w:val="-2"/>
                                        </w:rPr>
                                        <w:t>n</w:t>
                                      </w:r>
                                      <w:r>
                                        <w:t>can</w:t>
                                      </w:r>
                                      <w:r>
                                        <w:rPr>
                                          <w:spacing w:val="-2"/>
                                        </w:rPr>
                                        <w:t>a</w:t>
                                      </w:r>
                                      <w:r>
                                        <w:t>an</w:t>
                                      </w:r>
                                      <w:proofErr w:type="spellEnd"/>
                                    </w:p>
                                  </w:txbxContent>
                                </wps:txbx>
                                <wps:bodyPr rot="0" vert="horz" wrap="square" lIns="91440" tIns="45720" rIns="91440" bIns="45720" anchor="t" anchorCtr="0">
                                  <a:noAutofit/>
                                </wps:bodyPr>
                              </wps:wsp>
                              <wps:wsp>
                                <wps:cNvPr id="112" name="Text Box 112"/>
                                <wps:cNvSpPr txBox="1">
                                  <a:spLocks noChangeArrowheads="1"/>
                                </wps:cNvSpPr>
                                <wps:spPr bwMode="auto">
                                  <a:xfrm>
                                    <a:off x="1144402" y="112197"/>
                                    <a:ext cx="902970" cy="263525"/>
                                  </a:xfrm>
                                  <a:prstGeom prst="rect">
                                    <a:avLst/>
                                  </a:prstGeom>
                                  <a:solidFill>
                                    <a:srgbClr val="FFFFFF"/>
                                  </a:solidFill>
                                  <a:ln w="9525">
                                    <a:solidFill>
                                      <a:srgbClr val="000000"/>
                                    </a:solidFill>
                                    <a:miter lim="800000"/>
                                    <a:headEnd/>
                                    <a:tailEnd/>
                                  </a:ln>
                                </wps:spPr>
                                <wps:txbx>
                                  <w:txbxContent>
                                    <w:p w14:paraId="4DF55655" w14:textId="77777777" w:rsidR="00806FCD" w:rsidRPr="003E261A" w:rsidRDefault="00806FCD" w:rsidP="00806FCD">
                                      <w:pPr>
                                        <w:jc w:val="center"/>
                                        <w:rPr>
                                          <w:b/>
                                          <w:bCs/>
                                        </w:rPr>
                                      </w:pPr>
                                      <w:proofErr w:type="spellStart"/>
                                      <w:r w:rsidRPr="003E261A">
                                        <w:rPr>
                                          <w:b/>
                                          <w:bCs/>
                                        </w:rPr>
                                        <w:t>Siklus</w:t>
                                      </w:r>
                                      <w:proofErr w:type="spellEnd"/>
                                      <w:r w:rsidRPr="003E261A">
                                        <w:rPr>
                                          <w:b/>
                                          <w:bCs/>
                                        </w:rPr>
                                        <w:t xml:space="preserve"> </w:t>
                                      </w:r>
                                      <w:r>
                                        <w:rPr>
                                          <w:b/>
                                          <w:bCs/>
                                        </w:rPr>
                                        <w:t>2</w:t>
                                      </w:r>
                                    </w:p>
                                  </w:txbxContent>
                                </wps:txbx>
                                <wps:bodyPr rot="0" vert="horz" wrap="square" lIns="91440" tIns="45720" rIns="91440" bIns="45720" anchor="t" anchorCtr="0">
                                  <a:noAutofit/>
                                </wps:bodyPr>
                              </wps:wsp>
                              <wps:wsp>
                                <wps:cNvPr id="113" name="Straight Arrow Connector 113"/>
                                <wps:cNvCnPr/>
                                <wps:spPr>
                                  <a:xfrm>
                                    <a:off x="440838" y="0"/>
                                    <a:ext cx="0" cy="11700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437566" y="0"/>
                                    <a:ext cx="11632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5" name="Straight Connector 115"/>
                              <wps:cNvCnPr/>
                              <wps:spPr>
                                <a:xfrm>
                                  <a:off x="1598798" y="269271"/>
                                  <a:ext cx="0" cy="558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116" name="Straight Arrow Connector 116"/>
                        <wps:cNvCnPr/>
                        <wps:spPr>
                          <a:xfrm>
                            <a:off x="480107" y="701227"/>
                            <a:ext cx="0" cy="16829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1F88FF2" id="Group 90" o:spid="_x0000_s1026" style="position:absolute;left:0;text-align:left;margin-left:6pt;margin-top:4.8pt;width:434.15pt;height:89.65pt;z-index:251664384" coordsize="55138,1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">
                <v:group id="Group 91" o:spid="_x0000_s1027" style="position:absolute;width:55138;height:11385" coordorigin="-336" coordsize="55142,1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92" o:spid="_x0000_s1028" style="position:absolute;left:-336;width:11868;height:11386" coordorigin="-336" coordsize="11869,1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202" coordsize="21600,21600" o:spt="202" path="m,l,21600r21600,l21600,xe">
                      <v:stroke joinstyle="miter"/>
                      <v:path gradientshapeok="t" o:connecttype="rect"/>
                    </v:shapetype>
                    <v:shape id="Text Box 93" o:spid="_x0000_s1029" type="#_x0000_t202" style="position:absolute;left:56;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6A92634E" w14:textId="77777777" w:rsidR="00806FCD" w:rsidRPr="003E261A" w:rsidRDefault="00806FCD" w:rsidP="00806FCD">
                            <w:pPr>
                              <w:jc w:val="center"/>
                              <w:rPr>
                                <w:b/>
                                <w:bCs/>
                              </w:rPr>
                            </w:pPr>
                            <w:proofErr w:type="spellStart"/>
                            <w:r w:rsidRPr="003E261A">
                              <w:rPr>
                                <w:b/>
                                <w:bCs/>
                              </w:rPr>
                              <w:t>Siklus</w:t>
                            </w:r>
                            <w:proofErr w:type="spellEnd"/>
                            <w:r w:rsidRPr="003E261A">
                              <w:rPr>
                                <w:b/>
                                <w:bCs/>
                              </w:rPr>
                              <w:t xml:space="preserve"> 1</w:t>
                            </w:r>
                          </w:p>
                        </w:txbxContent>
                      </v:textbox>
                    </v:shape>
                    <v:shape id="Text Box 94" o:spid="_x0000_s1030" type="#_x0000_t202" style="position:absolute;left:56;top:4375;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0CF89E07" w14:textId="77777777" w:rsidR="00806FCD" w:rsidRDefault="00806FCD" w:rsidP="00806FCD">
                            <w:pPr>
                              <w:jc w:val="center"/>
                            </w:pPr>
                            <w:proofErr w:type="spellStart"/>
                            <w:r>
                              <w:t>Refleksi</w:t>
                            </w:r>
                            <w:proofErr w:type="spellEnd"/>
                          </w:p>
                        </w:txbxContent>
                      </v:textbox>
                    </v:shape>
                    <v:shapetype id="_x0000_t32" coordsize="21600,21600" o:spt="32" o:oned="t" path="m,l21600,21600e" filled="f">
                      <v:path arrowok="t" fillok="f" o:connecttype="none"/>
                      <o:lock v:ext="edit" shapetype="t"/>
                    </v:shapetype>
                    <v:shape id="Straight Arrow Connector 95" o:spid="_x0000_s1031" type="#_x0000_t32" style="position:absolute;left:9132;top:5642;width: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" strokecolor="black [3213]">
                      <v:stroke startarrow="block"/>
                    </v:shape>
                    <v:shape id="Text Box 2" o:spid="_x0000_s1032" type="#_x0000_t202" style="position:absolute;left:-336;top:8751;width:959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38D31B3B" w14:textId="77777777" w:rsidR="00806FCD" w:rsidRPr="00B413DB" w:rsidRDefault="00806FCD" w:rsidP="00806FCD">
                            <w:pPr>
                              <w:jc w:val="center"/>
                              <w:rPr>
                                <w:rFonts w:asciiTheme="majorBidi" w:hAnsiTheme="majorBidi" w:cstheme="majorBidi"/>
                              </w:rPr>
                            </w:pPr>
                            <w:r w:rsidRPr="00B413DB">
                              <w:rPr>
                                <w:rFonts w:asciiTheme="majorBidi" w:hAnsiTheme="majorBidi" w:cstheme="majorBidi"/>
                              </w:rPr>
                              <w:t xml:space="preserve">Hasil </w:t>
                            </w:r>
                            <w:proofErr w:type="spellStart"/>
                            <w:r w:rsidRPr="00B413DB">
                              <w:rPr>
                                <w:rFonts w:asciiTheme="majorBidi" w:hAnsiTheme="majorBidi" w:cstheme="majorBidi"/>
                              </w:rPr>
                              <w:t>Belajar</w:t>
                            </w:r>
                            <w:proofErr w:type="spellEnd"/>
                          </w:p>
                        </w:txbxContent>
                      </v:textbox>
                    </v:shape>
                  </v:group>
                  <v:group id="Group 97" o:spid="_x0000_s1033" style="position:absolute;left:11556;width:43249;height:7010" coordsize="43249,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2" o:spid="_x0000_s1034" type="#_x0000_t202" style="position:absolute;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14:paraId="15C8721D" w14:textId="77777777" w:rsidR="00806FCD" w:rsidRDefault="00806FCD" w:rsidP="00806FCD">
                            <w:pPr>
                              <w:jc w:val="center"/>
                            </w:pPr>
                            <w:proofErr w:type="spellStart"/>
                            <w:r>
                              <w:t>Pe</w:t>
                            </w:r>
                            <w:r>
                              <w:rPr>
                                <w:spacing w:val="1"/>
                              </w:rPr>
                              <w:t>r</w:t>
                            </w:r>
                            <w:r>
                              <w:t>e</w:t>
                            </w:r>
                            <w:r>
                              <w:rPr>
                                <w:spacing w:val="-2"/>
                              </w:rPr>
                              <w:t>n</w:t>
                            </w:r>
                            <w:r>
                              <w:t>can</w:t>
                            </w:r>
                            <w:r>
                              <w:rPr>
                                <w:spacing w:val="-2"/>
                              </w:rPr>
                              <w:t>a</w:t>
                            </w:r>
                            <w:r>
                              <w:t>an</w:t>
                            </w:r>
                            <w:proofErr w:type="spellEnd"/>
                          </w:p>
                        </w:txbxContent>
                      </v:textbox>
                    </v:shape>
                    <v:shape id="Text Box 2" o:spid="_x0000_s1035" type="#_x0000_t202" style="position:absolute;left:11387;width:903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14:paraId="45CE878B" w14:textId="77777777" w:rsidR="00806FCD" w:rsidRDefault="00806FCD" w:rsidP="00806FCD">
                            <w:pPr>
                              <w:jc w:val="center"/>
                            </w:pPr>
                            <w:proofErr w:type="spellStart"/>
                            <w:r>
                              <w:t>Pe</w:t>
                            </w:r>
                            <w:r>
                              <w:rPr>
                                <w:spacing w:val="1"/>
                              </w:rPr>
                              <w:t>laksanaan</w:t>
                            </w:r>
                            <w:proofErr w:type="spellEnd"/>
                          </w:p>
                        </w:txbxContent>
                      </v:textbox>
                    </v:shape>
                    <v:shape id="Text Box 2" o:spid="_x0000_s1036" type="#_x0000_t202" style="position:absolute;top:4319;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">
                      <v:textbox>
                        <w:txbxContent>
                          <w:p w14:paraId="1F32C480" w14:textId="77777777" w:rsidR="00806FCD" w:rsidRDefault="00806FCD" w:rsidP="00806FCD">
                            <w:pPr>
                              <w:jc w:val="center"/>
                            </w:pPr>
                            <w:proofErr w:type="spellStart"/>
                            <w:r>
                              <w:t>Pe</w:t>
                            </w:r>
                            <w:r>
                              <w:rPr>
                                <w:spacing w:val="1"/>
                              </w:rPr>
                              <w:t>ngamatan</w:t>
                            </w:r>
                            <w:proofErr w:type="spellEnd"/>
                          </w:p>
                        </w:txbxContent>
                      </v:textbox>
                    </v:shape>
                    <v:shape id="Text Box 2" o:spid="_x0000_s1037" type="#_x0000_t202" style="position:absolute;left:11387;top:4319;width:903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14:paraId="79A936A4" w14:textId="77777777" w:rsidR="00806FCD" w:rsidRDefault="00806FCD" w:rsidP="00806FCD">
                            <w:pPr>
                              <w:jc w:val="center"/>
                            </w:pPr>
                            <w:proofErr w:type="spellStart"/>
                            <w:r>
                              <w:t>Pe</w:t>
                            </w:r>
                            <w:r>
                              <w:rPr>
                                <w:spacing w:val="1"/>
                              </w:rPr>
                              <w:t>laksanaan</w:t>
                            </w:r>
                            <w:proofErr w:type="spellEnd"/>
                          </w:p>
                        </w:txbxContent>
                      </v:textbox>
                    </v:shape>
                    <v:shape id="Straight Arrow Connector 102" o:spid="_x0000_s1038" type="#_x0000_t32" style="position:absolute;left:9031;top:1322;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" strokecolor="black [3213]">
                      <v:stroke endarrow="block"/>
                    </v:shape>
                    <v:shape id="Straight Arrow Connector 103" o:spid="_x0000_s1039" type="#_x0000_t32" style="position:absolute;left:20419;top:1322;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" strokecolor="black [3213]">
                      <v:stroke endarrow="block"/>
                    </v:shape>
                    <v:shape id="Straight Arrow Connector 104" o:spid="_x0000_s1040" type="#_x0000_t32" style="position:absolute;left:8907;top:5642;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" strokecolor="black [3213]">
                      <v:stroke startarrow="block"/>
                    </v:shape>
                    <v:shape id="Straight Arrow Connector 105" o:spid="_x0000_s1041" type="#_x0000_t32" style="position:absolute;left:20351;top:5642;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" strokecolor="black [3213]">
                      <v:stroke startarrow="block"/>
                    </v:shape>
                    <v:group id="Group 106" o:spid="_x0000_s1042" style="position:absolute;left:22775;width:20474;height:7010" coordsize="20473,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Text Box 107" o:spid="_x0000_s1043" type="#_x0000_t202" style="position:absolute;left:11444;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6BA2311B" w14:textId="77777777" w:rsidR="00806FCD" w:rsidRDefault="00806FCD" w:rsidP="00806FCD">
                              <w:pPr>
                                <w:jc w:val="center"/>
                              </w:pPr>
                              <w:proofErr w:type="spellStart"/>
                              <w:r>
                                <w:t>Refleksi</w:t>
                              </w:r>
                              <w:proofErr w:type="spellEnd"/>
                            </w:p>
                          </w:txbxContent>
                        </v:textbox>
                      </v:shape>
                      <v:shape id="Text Box 2" o:spid="_x0000_s1044" type="#_x0000_t202" style="position:absolute;width:9029;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14:paraId="4842B8A4" w14:textId="77777777" w:rsidR="00806FCD" w:rsidRDefault="00806FCD" w:rsidP="00806FCD">
                              <w:pPr>
                                <w:jc w:val="center"/>
                              </w:pPr>
                              <w:proofErr w:type="spellStart"/>
                              <w:r>
                                <w:t>Pe</w:t>
                              </w:r>
                              <w:r>
                                <w:rPr>
                                  <w:spacing w:val="1"/>
                                </w:rPr>
                                <w:t>ngamatan</w:t>
                              </w:r>
                              <w:proofErr w:type="spellEnd"/>
                            </w:p>
                          </w:txbxContent>
                        </v:textbox>
                      </v:shape>
                      <v:shape id="Straight Arrow Connector 109" o:spid="_x0000_s1045" type="#_x0000_t32" style="position:absolute;left:9031;top:1266;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" strokecolor="black [3213]">
                        <v:stroke endarrow="block"/>
                      </v:shape>
                      <v:group id="Group 110" o:spid="_x0000_s1046" style="position:absolute;top:3253;width:20473;height:3757" coordsize="20473,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Text Box 2" o:spid="_x0000_s1047" type="#_x0000_t202" style="position:absolute;top:1121;width:9029;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14:paraId="42B251B5" w14:textId="77777777" w:rsidR="00806FCD" w:rsidRDefault="00806FCD" w:rsidP="00806FCD">
                                <w:pPr>
                                  <w:jc w:val="center"/>
                                </w:pPr>
                                <w:proofErr w:type="spellStart"/>
                                <w:r>
                                  <w:t>Pe</w:t>
                                </w:r>
                                <w:r>
                                  <w:rPr>
                                    <w:spacing w:val="1"/>
                                  </w:rPr>
                                  <w:t>r</w:t>
                                </w:r>
                                <w:r>
                                  <w:t>e</w:t>
                                </w:r>
                                <w:r>
                                  <w:rPr>
                                    <w:spacing w:val="-2"/>
                                  </w:rPr>
                                  <w:t>n</w:t>
                                </w:r>
                                <w:r>
                                  <w:t>can</w:t>
                                </w:r>
                                <w:r>
                                  <w:rPr>
                                    <w:spacing w:val="-2"/>
                                  </w:rPr>
                                  <w:t>a</w:t>
                                </w:r>
                                <w:r>
                                  <w:t>an</w:t>
                                </w:r>
                                <w:proofErr w:type="spellEnd"/>
                              </w:p>
                            </w:txbxContent>
                          </v:textbox>
                        </v:shape>
                        <v:shape id="Text Box 112" o:spid="_x0000_s1048" type="#_x0000_t202" style="position:absolute;left:11444;top:1121;width:9029;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">
                          <v:textbox>
                            <w:txbxContent>
                              <w:p w14:paraId="4DF55655" w14:textId="77777777" w:rsidR="00806FCD" w:rsidRPr="003E261A" w:rsidRDefault="00806FCD" w:rsidP="00806FCD">
                                <w:pPr>
                                  <w:jc w:val="center"/>
                                  <w:rPr>
                                    <w:b/>
                                    <w:bCs/>
                                  </w:rPr>
                                </w:pPr>
                                <w:proofErr w:type="spellStart"/>
                                <w:r w:rsidRPr="003E261A">
                                  <w:rPr>
                                    <w:b/>
                                    <w:bCs/>
                                  </w:rPr>
                                  <w:t>Siklus</w:t>
                                </w:r>
                                <w:proofErr w:type="spellEnd"/>
                                <w:r w:rsidRPr="003E261A">
                                  <w:rPr>
                                    <w:b/>
                                    <w:bCs/>
                                  </w:rPr>
                                  <w:t xml:space="preserve"> </w:t>
                                </w:r>
                                <w:r>
                                  <w:rPr>
                                    <w:b/>
                                    <w:bCs/>
                                  </w:rPr>
                                  <w:t>2</w:t>
                                </w:r>
                              </w:p>
                            </w:txbxContent>
                          </v:textbox>
                        </v:shape>
                        <v:shape id="Straight Arrow Connector 113" o:spid="_x0000_s1049" type="#_x0000_t32" style="position:absolute;left:4408;width:0;height:1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" strokecolor="black [3213]">
                          <v:stroke endarrow="block"/>
                        </v:shape>
                        <v:line id="Straight Connector 114" o:spid="_x0000_s1050" style="position:absolute;visibility:visible;mso-wrap-style:square" from="4375,0" to="16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" strokecolor="black [3213]"/>
                      </v:group>
                      <v:line id="Straight Connector 115" o:spid="_x0000_s1051" style="position:absolute;visibility:visible;mso-wrap-style:square" from="15987,2692" to="15987,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" strokecolor="black [3213]"/>
                    </v:group>
                  </v:group>
                </v:group>
                <v:shape id="Straight Arrow Connector 116" o:spid="_x0000_s1052" type="#_x0000_t32" style="position:absolute;left:4801;top:7012;width:0;height:1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" strokecolor="black [3213]">
                  <v:stroke endarrow="block"/>
                </v:shape>
              </v:group>
            </w:pict>
          </mc:Fallback>
        </mc:AlternateContent>
      </w:r>
    </w:p>
    <w:p w14:paraId="4E550878" w14:textId="5242D0B3" w:rsidR="00806FCD" w:rsidRDefault="00806FCD" w:rsidP="00806FCD">
      <w:pPr>
        <w:spacing w:after="120" w:line="240" w:lineRule="auto"/>
        <w:ind w:firstLine="284"/>
        <w:contextualSpacing/>
        <w:jc w:val="both"/>
        <w:rPr>
          <w:rFonts w:asciiTheme="majorHAnsi" w:hAnsiTheme="majorHAnsi" w:cs="Times New Roman"/>
          <w:sz w:val="20"/>
          <w:szCs w:val="20"/>
        </w:rPr>
      </w:pPr>
    </w:p>
    <w:p w14:paraId="4832A1A7" w14:textId="597057F6" w:rsidR="00806FCD" w:rsidRDefault="00806FCD" w:rsidP="00806FCD">
      <w:pPr>
        <w:spacing w:after="120" w:line="240" w:lineRule="auto"/>
        <w:ind w:firstLine="284"/>
        <w:contextualSpacing/>
        <w:jc w:val="both"/>
        <w:rPr>
          <w:rFonts w:asciiTheme="majorHAnsi" w:hAnsiTheme="majorHAnsi" w:cs="Times New Roman"/>
          <w:sz w:val="20"/>
          <w:szCs w:val="20"/>
        </w:rPr>
      </w:pPr>
    </w:p>
    <w:p w14:paraId="45EB5F78" w14:textId="71BA5608" w:rsidR="00806FCD" w:rsidRDefault="00806FCD" w:rsidP="00806FCD">
      <w:pPr>
        <w:spacing w:after="120" w:line="240" w:lineRule="auto"/>
        <w:ind w:firstLine="284"/>
        <w:contextualSpacing/>
        <w:jc w:val="both"/>
        <w:rPr>
          <w:rFonts w:asciiTheme="majorHAnsi" w:hAnsiTheme="majorHAnsi" w:cs="Times New Roman"/>
          <w:sz w:val="20"/>
          <w:szCs w:val="20"/>
        </w:rPr>
      </w:pPr>
    </w:p>
    <w:p w14:paraId="14837023" w14:textId="1171B2AE" w:rsidR="00806FCD" w:rsidRDefault="00806FCD" w:rsidP="00806FCD">
      <w:pPr>
        <w:spacing w:after="120" w:line="240" w:lineRule="auto"/>
        <w:ind w:firstLine="284"/>
        <w:contextualSpacing/>
        <w:jc w:val="both"/>
        <w:rPr>
          <w:rFonts w:asciiTheme="majorHAnsi" w:hAnsiTheme="majorHAnsi" w:cs="Times New Roman"/>
          <w:sz w:val="20"/>
          <w:szCs w:val="20"/>
        </w:rPr>
      </w:pPr>
    </w:p>
    <w:p w14:paraId="51E06705" w14:textId="28DD124B" w:rsidR="00806FCD" w:rsidRDefault="00806FCD" w:rsidP="00806FCD">
      <w:pPr>
        <w:spacing w:after="120" w:line="240" w:lineRule="auto"/>
        <w:ind w:firstLine="284"/>
        <w:contextualSpacing/>
        <w:jc w:val="both"/>
        <w:rPr>
          <w:rFonts w:asciiTheme="majorHAnsi" w:hAnsiTheme="majorHAnsi" w:cs="Times New Roman"/>
          <w:sz w:val="20"/>
          <w:szCs w:val="20"/>
        </w:rPr>
      </w:pPr>
    </w:p>
    <w:p w14:paraId="44139B2A" w14:textId="226B56BD" w:rsidR="00806FCD" w:rsidRDefault="00806FCD" w:rsidP="00806FCD">
      <w:pPr>
        <w:spacing w:after="120" w:line="240" w:lineRule="auto"/>
        <w:ind w:firstLine="284"/>
        <w:contextualSpacing/>
        <w:jc w:val="both"/>
        <w:rPr>
          <w:rFonts w:asciiTheme="majorHAnsi" w:hAnsiTheme="majorHAnsi" w:cs="Times New Roman"/>
          <w:sz w:val="20"/>
          <w:szCs w:val="20"/>
        </w:rPr>
      </w:pPr>
    </w:p>
    <w:p w14:paraId="0289C8A3" w14:textId="7AE2CE88" w:rsidR="00806FCD" w:rsidRDefault="00806FCD" w:rsidP="00806FCD">
      <w:pPr>
        <w:spacing w:after="120" w:line="240" w:lineRule="auto"/>
        <w:ind w:firstLine="284"/>
        <w:contextualSpacing/>
        <w:jc w:val="both"/>
        <w:rPr>
          <w:rFonts w:asciiTheme="majorHAnsi" w:hAnsiTheme="majorHAnsi" w:cs="Times New Roman"/>
          <w:sz w:val="20"/>
          <w:szCs w:val="20"/>
        </w:rPr>
      </w:pPr>
    </w:p>
    <w:p w14:paraId="6A1A35E3" w14:textId="7B77F8B7" w:rsidR="00806FCD" w:rsidRDefault="00806FCD" w:rsidP="00806FCD">
      <w:pPr>
        <w:spacing w:after="120" w:line="240" w:lineRule="auto"/>
        <w:ind w:firstLine="284"/>
        <w:contextualSpacing/>
        <w:jc w:val="center"/>
        <w:rPr>
          <w:rFonts w:asciiTheme="majorHAnsi" w:hAnsiTheme="majorHAnsi" w:cs="Times New Roman"/>
          <w:sz w:val="20"/>
          <w:szCs w:val="20"/>
        </w:rPr>
      </w:pPr>
      <w:r w:rsidRPr="00806FCD">
        <w:rPr>
          <w:rFonts w:asciiTheme="majorHAnsi" w:hAnsiTheme="majorHAnsi" w:cs="Times New Roman"/>
          <w:sz w:val="20"/>
          <w:szCs w:val="20"/>
        </w:rPr>
        <w:t xml:space="preserve">Gambar 1. Model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Tindakan Kelas</w:t>
      </w:r>
    </w:p>
    <w:p w14:paraId="23FE370B" w14:textId="77777777" w:rsidR="00806FCD" w:rsidRPr="00806FCD" w:rsidRDefault="00806FCD" w:rsidP="00806FCD">
      <w:pPr>
        <w:spacing w:after="120" w:line="240" w:lineRule="auto"/>
        <w:ind w:firstLine="284"/>
        <w:contextualSpacing/>
        <w:jc w:val="both"/>
        <w:rPr>
          <w:rFonts w:asciiTheme="majorHAnsi" w:hAnsiTheme="majorHAnsi" w:cs="Times New Roman"/>
          <w:sz w:val="20"/>
          <w:szCs w:val="20"/>
        </w:rPr>
      </w:pPr>
    </w:p>
    <w:p w14:paraId="757C30B3" w14:textId="77777777" w:rsidR="00806FCD" w:rsidRPr="00983BF3" w:rsidRDefault="00806FCD" w:rsidP="00983BF3">
      <w:pPr>
        <w:spacing w:after="0" w:line="240" w:lineRule="auto"/>
        <w:contextualSpacing/>
        <w:jc w:val="both"/>
        <w:rPr>
          <w:rFonts w:asciiTheme="majorHAnsi" w:hAnsiTheme="majorHAnsi" w:cs="Times New Roman"/>
          <w:b/>
          <w:bCs/>
          <w:sz w:val="20"/>
          <w:szCs w:val="20"/>
        </w:rPr>
      </w:pPr>
      <w:r w:rsidRPr="00983BF3">
        <w:rPr>
          <w:rFonts w:asciiTheme="majorHAnsi" w:hAnsiTheme="majorHAnsi" w:cs="Times New Roman"/>
          <w:b/>
          <w:bCs/>
          <w:sz w:val="20"/>
          <w:szCs w:val="20"/>
        </w:rPr>
        <w:t xml:space="preserve">Data, </w:t>
      </w:r>
      <w:proofErr w:type="spellStart"/>
      <w:r w:rsidRPr="00983BF3">
        <w:rPr>
          <w:rFonts w:asciiTheme="majorHAnsi" w:hAnsiTheme="majorHAnsi" w:cs="Times New Roman"/>
          <w:b/>
          <w:bCs/>
          <w:sz w:val="20"/>
          <w:szCs w:val="20"/>
        </w:rPr>
        <w:t>Instrumen</w:t>
      </w:r>
      <w:proofErr w:type="spellEnd"/>
      <w:r w:rsidRPr="00983BF3">
        <w:rPr>
          <w:rFonts w:asciiTheme="majorHAnsi" w:hAnsiTheme="majorHAnsi" w:cs="Times New Roman"/>
          <w:b/>
          <w:bCs/>
          <w:sz w:val="20"/>
          <w:szCs w:val="20"/>
        </w:rPr>
        <w:t xml:space="preserve">, dan Teknik </w:t>
      </w:r>
      <w:proofErr w:type="spellStart"/>
      <w:r w:rsidRPr="00983BF3">
        <w:rPr>
          <w:rFonts w:asciiTheme="majorHAnsi" w:hAnsiTheme="majorHAnsi" w:cs="Times New Roman"/>
          <w:b/>
          <w:bCs/>
          <w:sz w:val="20"/>
          <w:szCs w:val="20"/>
        </w:rPr>
        <w:t>Pengumpulan</w:t>
      </w:r>
      <w:proofErr w:type="spellEnd"/>
      <w:r w:rsidRPr="00983BF3">
        <w:rPr>
          <w:rFonts w:asciiTheme="majorHAnsi" w:hAnsiTheme="majorHAnsi" w:cs="Times New Roman"/>
          <w:b/>
          <w:bCs/>
          <w:sz w:val="20"/>
          <w:szCs w:val="20"/>
        </w:rPr>
        <w:t xml:space="preserve"> Data</w:t>
      </w:r>
    </w:p>
    <w:p w14:paraId="38652E7A" w14:textId="38CD817E" w:rsidR="00806FCD" w:rsidRPr="00983BF3" w:rsidRDefault="00806FCD" w:rsidP="00983BF3">
      <w:pPr>
        <w:pStyle w:val="ListParagraph"/>
        <w:numPr>
          <w:ilvl w:val="0"/>
          <w:numId w:val="7"/>
        </w:numPr>
        <w:spacing w:after="0" w:line="240" w:lineRule="auto"/>
        <w:ind w:left="360"/>
        <w:jc w:val="both"/>
        <w:rPr>
          <w:rFonts w:asciiTheme="majorHAnsi" w:hAnsiTheme="majorHAnsi" w:cs="Times New Roman"/>
          <w:sz w:val="20"/>
          <w:szCs w:val="20"/>
        </w:rPr>
      </w:pPr>
      <w:r w:rsidRPr="00983BF3">
        <w:rPr>
          <w:rFonts w:asciiTheme="majorHAnsi" w:hAnsiTheme="majorHAnsi" w:cs="Times New Roman"/>
          <w:sz w:val="20"/>
          <w:szCs w:val="20"/>
        </w:rPr>
        <w:t>Data</w:t>
      </w:r>
    </w:p>
    <w:p w14:paraId="1CB4C415" w14:textId="77777777" w:rsidR="00806FCD" w:rsidRPr="00806FCD" w:rsidRDefault="00806FCD" w:rsidP="00983BF3">
      <w:pPr>
        <w:spacing w:after="0" w:line="240" w:lineRule="auto"/>
        <w:ind w:left="360" w:firstLine="360"/>
        <w:contextualSpacing/>
        <w:jc w:val="both"/>
        <w:rPr>
          <w:rFonts w:asciiTheme="majorHAnsi" w:hAnsiTheme="majorHAnsi" w:cs="Times New Roman"/>
          <w:sz w:val="20"/>
          <w:szCs w:val="20"/>
        </w:rPr>
      </w:pPr>
      <w:r w:rsidRPr="00806FCD">
        <w:rPr>
          <w:rFonts w:asciiTheme="majorHAnsi" w:hAnsiTheme="majorHAnsi" w:cs="Times New Roman"/>
          <w:sz w:val="20"/>
          <w:szCs w:val="20"/>
        </w:rPr>
        <w:t xml:space="preserve">Data yang </w:t>
      </w:r>
      <w:proofErr w:type="spellStart"/>
      <w:r w:rsidRPr="00806FCD">
        <w:rPr>
          <w:rFonts w:asciiTheme="majorHAnsi" w:hAnsiTheme="majorHAnsi" w:cs="Times New Roman"/>
          <w:sz w:val="20"/>
          <w:szCs w:val="20"/>
        </w:rPr>
        <w:t>diperoleh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berupa</w:t>
      </w:r>
      <w:proofErr w:type="spellEnd"/>
      <w:r w:rsidRPr="00806FCD">
        <w:rPr>
          <w:rFonts w:asciiTheme="majorHAnsi" w:hAnsiTheme="majorHAnsi" w:cs="Times New Roman"/>
          <w:sz w:val="20"/>
          <w:szCs w:val="20"/>
        </w:rPr>
        <w:t xml:space="preserve"> data </w:t>
      </w:r>
      <w:proofErr w:type="spellStart"/>
      <w:r w:rsidRPr="00806FCD">
        <w:rPr>
          <w:rFonts w:asciiTheme="majorHAnsi" w:hAnsiTheme="majorHAnsi" w:cs="Times New Roman"/>
          <w:sz w:val="20"/>
          <w:szCs w:val="20"/>
        </w:rPr>
        <w:t>kuantitatif</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Terdapat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tiga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teknik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pengumpulan</w:t>
      </w:r>
      <w:proofErr w:type="spellEnd"/>
      <w:r w:rsidRPr="00806FCD">
        <w:rPr>
          <w:rFonts w:asciiTheme="majorHAnsi" w:hAnsiTheme="majorHAnsi" w:cs="Times New Roman"/>
          <w:sz w:val="20"/>
          <w:szCs w:val="20"/>
        </w:rPr>
        <w:t xml:space="preserve"> data yang </w:t>
      </w:r>
      <w:proofErr w:type="spellStart"/>
      <w:r w:rsidRPr="00806FCD">
        <w:rPr>
          <w:rFonts w:asciiTheme="majorHAnsi" w:hAnsiTheme="majorHAnsi" w:cs="Times New Roman"/>
          <w:sz w:val="20"/>
          <w:szCs w:val="20"/>
        </w:rPr>
        <w:t>digunakan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yaitu</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catatan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lapangan</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dokumentasi</w:t>
      </w:r>
      <w:proofErr w:type="spellEnd"/>
      <w:r w:rsidRPr="00806FCD">
        <w:rPr>
          <w:rFonts w:asciiTheme="majorHAnsi" w:hAnsiTheme="majorHAnsi" w:cs="Times New Roman"/>
          <w:sz w:val="20"/>
          <w:szCs w:val="20"/>
        </w:rPr>
        <w:t xml:space="preserve">. Teknik </w:t>
      </w:r>
      <w:proofErr w:type="spellStart"/>
      <w:r w:rsidRPr="00806FCD">
        <w:rPr>
          <w:rFonts w:asciiTheme="majorHAnsi" w:hAnsiTheme="majorHAnsi" w:cs="Times New Roman"/>
          <w:sz w:val="20"/>
          <w:szCs w:val="20"/>
        </w:rPr>
        <w:t>pengumpulan</w:t>
      </w:r>
      <w:proofErr w:type="spellEnd"/>
      <w:r w:rsidRPr="00806FCD">
        <w:rPr>
          <w:rFonts w:asciiTheme="majorHAnsi" w:hAnsiTheme="majorHAnsi" w:cs="Times New Roman"/>
          <w:sz w:val="20"/>
          <w:szCs w:val="20"/>
        </w:rPr>
        <w:t xml:space="preserve"> data yang </w:t>
      </w:r>
      <w:proofErr w:type="spellStart"/>
      <w:r w:rsidRPr="00806FCD">
        <w:rPr>
          <w:rFonts w:asciiTheme="majorHAnsi" w:hAnsiTheme="majorHAnsi" w:cs="Times New Roman"/>
          <w:sz w:val="20"/>
          <w:szCs w:val="20"/>
        </w:rPr>
        <w:t>pertama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adalah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lakukan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mengetahui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awal</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mengikuti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dilakukan</w:t>
      </w:r>
      <w:proofErr w:type="spellEnd"/>
      <w:r w:rsidRPr="00806FCD">
        <w:rPr>
          <w:rFonts w:asciiTheme="majorHAnsi" w:hAnsiTheme="majorHAnsi" w:cs="Times New Roman"/>
          <w:sz w:val="20"/>
          <w:szCs w:val="20"/>
        </w:rPr>
        <w:t xml:space="preserve"> oleh </w:t>
      </w:r>
      <w:proofErr w:type="spellStart"/>
      <w:r w:rsidRPr="00806FCD">
        <w:rPr>
          <w:rFonts w:asciiTheme="majorHAnsi" w:hAnsiTheme="majorHAnsi" w:cs="Times New Roman"/>
          <w:sz w:val="20"/>
          <w:szCs w:val="20"/>
        </w:rPr>
        <w:t>peneliti</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dibantu</w:t>
      </w:r>
      <w:proofErr w:type="spellEnd"/>
      <w:r w:rsidRPr="00806FCD">
        <w:rPr>
          <w:rFonts w:asciiTheme="majorHAnsi" w:hAnsiTheme="majorHAnsi" w:cs="Times New Roman"/>
          <w:sz w:val="20"/>
          <w:szCs w:val="20"/>
        </w:rPr>
        <w:t xml:space="preserve"> oleh </w:t>
      </w:r>
      <w:proofErr w:type="spellStart"/>
      <w:r w:rsidRPr="00806FCD">
        <w:rPr>
          <w:rFonts w:asciiTheme="majorHAnsi" w:hAnsiTheme="majorHAnsi" w:cs="Times New Roman"/>
          <w:sz w:val="20"/>
          <w:szCs w:val="20"/>
        </w:rPr>
        <w:t>dua</w:t>
      </w:r>
      <w:proofErr w:type="spellEnd"/>
      <w:r w:rsidRPr="00806FCD">
        <w:rPr>
          <w:rFonts w:asciiTheme="majorHAnsi" w:hAnsiTheme="majorHAnsi" w:cs="Times New Roman"/>
          <w:sz w:val="20"/>
          <w:szCs w:val="20"/>
        </w:rPr>
        <w:t xml:space="preserve"> orang observer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melakukan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pengamatan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selama</w:t>
      </w:r>
      <w:proofErr w:type="spellEnd"/>
      <w:r w:rsidRPr="00806FCD">
        <w:rPr>
          <w:rFonts w:asciiTheme="majorHAnsi" w:hAnsiTheme="majorHAnsi" w:cs="Times New Roman"/>
          <w:sz w:val="20"/>
          <w:szCs w:val="20"/>
        </w:rPr>
        <w:t xml:space="preserve"> proses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berlangsung</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dicatat</w:t>
      </w:r>
      <w:proofErr w:type="spellEnd"/>
      <w:r w:rsidRPr="00806FCD">
        <w:rPr>
          <w:rFonts w:asciiTheme="majorHAnsi" w:hAnsiTheme="majorHAnsi" w:cs="Times New Roman"/>
          <w:sz w:val="20"/>
          <w:szCs w:val="20"/>
        </w:rPr>
        <w:t xml:space="preserve"> pada </w:t>
      </w:r>
      <w:proofErr w:type="spellStart"/>
      <w:r w:rsidRPr="00806FCD">
        <w:rPr>
          <w:rFonts w:asciiTheme="majorHAnsi" w:hAnsiTheme="majorHAnsi" w:cs="Times New Roman"/>
          <w:sz w:val="20"/>
          <w:szCs w:val="20"/>
        </w:rPr>
        <w:t>lembar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Teknik </w:t>
      </w:r>
      <w:proofErr w:type="spellStart"/>
      <w:r w:rsidRPr="00806FCD">
        <w:rPr>
          <w:rFonts w:asciiTheme="majorHAnsi" w:hAnsiTheme="majorHAnsi" w:cs="Times New Roman"/>
          <w:sz w:val="20"/>
          <w:szCs w:val="20"/>
        </w:rPr>
        <w:t>pengumpulan</w:t>
      </w:r>
      <w:proofErr w:type="spellEnd"/>
      <w:r w:rsidRPr="00806FCD">
        <w:rPr>
          <w:rFonts w:asciiTheme="majorHAnsi" w:hAnsiTheme="majorHAnsi" w:cs="Times New Roman"/>
          <w:sz w:val="20"/>
          <w:szCs w:val="20"/>
        </w:rPr>
        <w:t xml:space="preserve"> data yang </w:t>
      </w:r>
      <w:proofErr w:type="spellStart"/>
      <w:r w:rsidRPr="00806FCD">
        <w:rPr>
          <w:rFonts w:asciiTheme="majorHAnsi" w:hAnsiTheme="majorHAnsi" w:cs="Times New Roman"/>
          <w:sz w:val="20"/>
          <w:szCs w:val="20"/>
        </w:rPr>
        <w:t>kedua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adalah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catatan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lapangan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Catatan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lapangan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digunakan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memperoleh</w:t>
      </w:r>
      <w:proofErr w:type="spellEnd"/>
      <w:r w:rsidRPr="00806FCD">
        <w:rPr>
          <w:rFonts w:asciiTheme="majorHAnsi" w:hAnsiTheme="majorHAnsi" w:cs="Times New Roman"/>
          <w:sz w:val="20"/>
          <w:szCs w:val="20"/>
        </w:rPr>
        <w:t xml:space="preserve"> data </w:t>
      </w:r>
      <w:proofErr w:type="spellStart"/>
      <w:r w:rsidRPr="00806FCD">
        <w:rPr>
          <w:rFonts w:asciiTheme="majorHAnsi" w:hAnsiTheme="majorHAnsi" w:cs="Times New Roman"/>
          <w:sz w:val="20"/>
          <w:szCs w:val="20"/>
        </w:rPr>
        <w:t>dari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berbagai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aspek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selama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berlangsung</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seperti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suasana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pengelolaan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kelas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hubungan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interaksi</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interaksi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antar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Teknik </w:t>
      </w:r>
      <w:proofErr w:type="spellStart"/>
      <w:r w:rsidRPr="00806FCD">
        <w:rPr>
          <w:rFonts w:asciiTheme="majorHAnsi" w:hAnsiTheme="majorHAnsi" w:cs="Times New Roman"/>
          <w:sz w:val="20"/>
          <w:szCs w:val="20"/>
        </w:rPr>
        <w:t>pemgumpulan</w:t>
      </w:r>
      <w:proofErr w:type="spellEnd"/>
      <w:r w:rsidRPr="00806FCD">
        <w:rPr>
          <w:rFonts w:asciiTheme="majorHAnsi" w:hAnsiTheme="majorHAnsi" w:cs="Times New Roman"/>
          <w:sz w:val="20"/>
          <w:szCs w:val="20"/>
        </w:rPr>
        <w:t xml:space="preserve"> data yang </w:t>
      </w:r>
      <w:proofErr w:type="spellStart"/>
      <w:r w:rsidRPr="00806FCD">
        <w:rPr>
          <w:rFonts w:asciiTheme="majorHAnsi" w:hAnsiTheme="majorHAnsi" w:cs="Times New Roman"/>
          <w:sz w:val="20"/>
          <w:szCs w:val="20"/>
        </w:rPr>
        <w:t>ketiga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adalah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dokumentasi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Dokumen</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digunakan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terdiri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silabus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rencana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pelaksanaan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(RPP), </w:t>
      </w:r>
      <w:proofErr w:type="spellStart"/>
      <w:r w:rsidRPr="00806FCD">
        <w:rPr>
          <w:rFonts w:asciiTheme="majorHAnsi" w:hAnsiTheme="majorHAnsi" w:cs="Times New Roman"/>
          <w:sz w:val="20"/>
          <w:szCs w:val="20"/>
        </w:rPr>
        <w:t>jumlah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siswa</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foto</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saat</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berlangsung</w:t>
      </w:r>
      <w:proofErr w:type="spellEnd"/>
      <w:r w:rsidRPr="00806FCD">
        <w:rPr>
          <w:rFonts w:asciiTheme="majorHAnsi" w:hAnsiTheme="majorHAnsi" w:cs="Times New Roman"/>
          <w:sz w:val="20"/>
          <w:szCs w:val="20"/>
        </w:rPr>
        <w:t xml:space="preserve">. </w:t>
      </w:r>
    </w:p>
    <w:p w14:paraId="5DD31139" w14:textId="67A99819" w:rsidR="00806FCD" w:rsidRPr="00983BF3" w:rsidRDefault="00806FCD" w:rsidP="00983BF3">
      <w:pPr>
        <w:pStyle w:val="ListParagraph"/>
        <w:numPr>
          <w:ilvl w:val="0"/>
          <w:numId w:val="7"/>
        </w:numPr>
        <w:spacing w:after="0" w:line="240" w:lineRule="auto"/>
        <w:ind w:left="360"/>
        <w:jc w:val="both"/>
        <w:rPr>
          <w:rFonts w:asciiTheme="majorHAnsi" w:hAnsiTheme="majorHAnsi" w:cs="Times New Roman"/>
          <w:sz w:val="20"/>
          <w:szCs w:val="20"/>
        </w:rPr>
      </w:pPr>
      <w:r w:rsidRPr="00983BF3">
        <w:rPr>
          <w:rFonts w:asciiTheme="majorHAnsi" w:hAnsiTheme="majorHAnsi" w:cs="Times New Roman"/>
          <w:sz w:val="20"/>
          <w:szCs w:val="20"/>
        </w:rPr>
        <w:t>Instrumen penelitian</w:t>
      </w:r>
    </w:p>
    <w:p w14:paraId="0548AF5F" w14:textId="77777777" w:rsidR="00806FCD" w:rsidRPr="00806FCD" w:rsidRDefault="00806FCD" w:rsidP="00983BF3">
      <w:pPr>
        <w:spacing w:after="0" w:line="240" w:lineRule="auto"/>
        <w:ind w:left="360" w:firstLine="360"/>
        <w:contextualSpacing/>
        <w:jc w:val="both"/>
        <w:rPr>
          <w:rFonts w:asciiTheme="majorHAnsi" w:hAnsiTheme="majorHAnsi" w:cs="Times New Roman"/>
          <w:sz w:val="20"/>
          <w:szCs w:val="20"/>
        </w:rPr>
      </w:pPr>
      <w:proofErr w:type="spellStart"/>
      <w:r w:rsidRPr="00806FCD">
        <w:rPr>
          <w:rFonts w:asciiTheme="majorHAnsi" w:hAnsiTheme="majorHAnsi" w:cs="Times New Roman"/>
          <w:sz w:val="20"/>
          <w:szCs w:val="20"/>
        </w:rPr>
        <w:t>Instumen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yang </w:t>
      </w:r>
      <w:proofErr w:type="spellStart"/>
      <w:r w:rsidRPr="00806FCD">
        <w:rPr>
          <w:rFonts w:asciiTheme="majorHAnsi" w:hAnsiTheme="majorHAnsi" w:cs="Times New Roman"/>
          <w:sz w:val="20"/>
          <w:szCs w:val="20"/>
        </w:rPr>
        <w:t>digunakan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merupakan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lembar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mengambil</w:t>
      </w:r>
      <w:proofErr w:type="spellEnd"/>
      <w:r w:rsidRPr="00806FCD">
        <w:rPr>
          <w:rFonts w:asciiTheme="majorHAnsi" w:hAnsiTheme="majorHAnsi" w:cs="Times New Roman"/>
          <w:sz w:val="20"/>
          <w:szCs w:val="20"/>
        </w:rPr>
        <w:t xml:space="preserve"> data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belajar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Lembar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belajar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meliputi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visual, </w:t>
      </w:r>
      <w:proofErr w:type="spellStart"/>
      <w:r w:rsidRPr="00806FCD">
        <w:rPr>
          <w:rFonts w:asciiTheme="majorHAnsi" w:hAnsiTheme="majorHAnsi" w:cs="Times New Roman"/>
          <w:sz w:val="20"/>
          <w:szCs w:val="20"/>
        </w:rPr>
        <w:t>lisan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mendengarkan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menulis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visual </w:t>
      </w:r>
      <w:proofErr w:type="spellStart"/>
      <w:r w:rsidRPr="00806FCD">
        <w:rPr>
          <w:rFonts w:asciiTheme="majorHAnsi" w:hAnsiTheme="majorHAnsi" w:cs="Times New Roman"/>
          <w:sz w:val="20"/>
          <w:szCs w:val="20"/>
        </w:rPr>
        <w:t>meliputi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indikator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membaca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memperhatikan</w:t>
      </w:r>
      <w:proofErr w:type="spellEnd"/>
      <w:r w:rsidRPr="00806FCD">
        <w:rPr>
          <w:rFonts w:asciiTheme="majorHAnsi" w:hAnsiTheme="majorHAnsi" w:cs="Times New Roman"/>
          <w:sz w:val="20"/>
          <w:szCs w:val="20"/>
        </w:rPr>
        <w:t xml:space="preserve"> guru.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lisan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meliputi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indikator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mengajukan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pertanyaan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memberi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jawaban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berdiskusi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materi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mendengarkan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meliputi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mendengar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penjelasan</w:t>
      </w:r>
      <w:proofErr w:type="spellEnd"/>
      <w:r w:rsidRPr="00806FCD">
        <w:rPr>
          <w:rFonts w:asciiTheme="majorHAnsi" w:hAnsiTheme="majorHAnsi" w:cs="Times New Roman"/>
          <w:sz w:val="20"/>
          <w:szCs w:val="20"/>
        </w:rPr>
        <w:t xml:space="preserve"> guru dan </w:t>
      </w:r>
      <w:proofErr w:type="spellStart"/>
      <w:r w:rsidRPr="00806FCD">
        <w:rPr>
          <w:rFonts w:asciiTheme="majorHAnsi" w:hAnsiTheme="majorHAnsi" w:cs="Times New Roman"/>
          <w:sz w:val="20"/>
          <w:szCs w:val="20"/>
        </w:rPr>
        <w:t>mendengar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penjelasan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teman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sedangkan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menulis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meliputi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indikator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mengerjakan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tugas</w:t>
      </w:r>
      <w:proofErr w:type="spellEnd"/>
      <w:r w:rsidRPr="00806FCD">
        <w:rPr>
          <w:rFonts w:asciiTheme="majorHAnsi" w:hAnsiTheme="majorHAnsi" w:cs="Times New Roman"/>
          <w:sz w:val="20"/>
          <w:szCs w:val="20"/>
        </w:rPr>
        <w:t xml:space="preserve"> dan </w:t>
      </w:r>
      <w:proofErr w:type="spellStart"/>
      <w:r w:rsidRPr="00806FCD">
        <w:rPr>
          <w:rFonts w:asciiTheme="majorHAnsi" w:hAnsiTheme="majorHAnsi" w:cs="Times New Roman"/>
          <w:sz w:val="20"/>
          <w:szCs w:val="20"/>
        </w:rPr>
        <w:t>mengumpulkan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tugas</w:t>
      </w:r>
      <w:proofErr w:type="spellEnd"/>
      <w:r w:rsidRPr="00806FCD">
        <w:rPr>
          <w:rFonts w:asciiTheme="majorHAnsi" w:hAnsiTheme="majorHAnsi" w:cs="Times New Roman"/>
          <w:sz w:val="20"/>
          <w:szCs w:val="20"/>
        </w:rPr>
        <w:t>.</w:t>
      </w:r>
    </w:p>
    <w:p w14:paraId="542FD047" w14:textId="5983B056" w:rsidR="00806FCD" w:rsidRPr="00983BF3" w:rsidRDefault="00806FCD" w:rsidP="00983BF3">
      <w:pPr>
        <w:pStyle w:val="ListParagraph"/>
        <w:numPr>
          <w:ilvl w:val="0"/>
          <w:numId w:val="7"/>
        </w:numPr>
        <w:spacing w:after="0" w:line="240" w:lineRule="auto"/>
        <w:ind w:left="360"/>
        <w:jc w:val="both"/>
        <w:rPr>
          <w:rFonts w:asciiTheme="majorHAnsi" w:hAnsiTheme="majorHAnsi" w:cs="Times New Roman"/>
          <w:sz w:val="20"/>
          <w:szCs w:val="20"/>
        </w:rPr>
      </w:pPr>
      <w:r w:rsidRPr="00983BF3">
        <w:rPr>
          <w:rFonts w:asciiTheme="majorHAnsi" w:hAnsiTheme="majorHAnsi" w:cs="Times New Roman"/>
          <w:sz w:val="20"/>
          <w:szCs w:val="20"/>
        </w:rPr>
        <w:t>Teknik Analisis Data</w:t>
      </w:r>
    </w:p>
    <w:p w14:paraId="49562409" w14:textId="77777777" w:rsidR="00806FCD" w:rsidRPr="00806FCD" w:rsidRDefault="00806FCD" w:rsidP="00983BF3">
      <w:pPr>
        <w:spacing w:after="0" w:line="240" w:lineRule="auto"/>
        <w:ind w:left="360" w:firstLine="360"/>
        <w:contextualSpacing/>
        <w:jc w:val="both"/>
        <w:rPr>
          <w:rFonts w:asciiTheme="majorHAnsi" w:hAnsiTheme="majorHAnsi" w:cs="Times New Roman"/>
          <w:sz w:val="20"/>
          <w:szCs w:val="20"/>
        </w:rPr>
      </w:pPr>
      <w:r w:rsidRPr="00806FCD">
        <w:rPr>
          <w:rFonts w:asciiTheme="majorHAnsi" w:hAnsiTheme="majorHAnsi" w:cs="Times New Roman"/>
          <w:sz w:val="20"/>
          <w:szCs w:val="20"/>
        </w:rPr>
        <w:t xml:space="preserve">Teknik </w:t>
      </w:r>
      <w:proofErr w:type="spellStart"/>
      <w:r w:rsidRPr="00806FCD">
        <w:rPr>
          <w:rFonts w:asciiTheme="majorHAnsi" w:hAnsiTheme="majorHAnsi" w:cs="Times New Roman"/>
          <w:sz w:val="20"/>
          <w:szCs w:val="20"/>
        </w:rPr>
        <w:t>analisis</w:t>
      </w:r>
      <w:proofErr w:type="spellEnd"/>
      <w:r w:rsidRPr="00806FCD">
        <w:rPr>
          <w:rFonts w:asciiTheme="majorHAnsi" w:hAnsiTheme="majorHAnsi" w:cs="Times New Roman"/>
          <w:sz w:val="20"/>
          <w:szCs w:val="20"/>
        </w:rPr>
        <w:t xml:space="preserve"> data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penelitian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ini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yaitu</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analisis</w:t>
      </w:r>
      <w:proofErr w:type="spellEnd"/>
      <w:r w:rsidRPr="00806FCD">
        <w:rPr>
          <w:rFonts w:asciiTheme="majorHAnsi" w:hAnsiTheme="majorHAnsi" w:cs="Times New Roman"/>
          <w:sz w:val="20"/>
          <w:szCs w:val="20"/>
        </w:rPr>
        <w:t xml:space="preserve"> data </w:t>
      </w:r>
      <w:proofErr w:type="spellStart"/>
      <w:r w:rsidRPr="00806FCD">
        <w:rPr>
          <w:rFonts w:asciiTheme="majorHAnsi" w:hAnsiTheme="majorHAnsi" w:cs="Times New Roman"/>
          <w:sz w:val="20"/>
          <w:szCs w:val="20"/>
        </w:rPr>
        <w:t>deskriptif</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kuantitatif</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dengan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persentase</w:t>
      </w:r>
      <w:proofErr w:type="spellEnd"/>
      <w:r w:rsidRPr="00806FCD">
        <w:rPr>
          <w:rFonts w:asciiTheme="majorHAnsi" w:hAnsiTheme="majorHAnsi" w:cs="Times New Roman"/>
          <w:sz w:val="20"/>
          <w:szCs w:val="20"/>
        </w:rPr>
        <w:t xml:space="preserve">. Data yang </w:t>
      </w:r>
      <w:proofErr w:type="spellStart"/>
      <w:r w:rsidRPr="00806FCD">
        <w:rPr>
          <w:rFonts w:asciiTheme="majorHAnsi" w:hAnsiTheme="majorHAnsi" w:cs="Times New Roman"/>
          <w:sz w:val="20"/>
          <w:szCs w:val="20"/>
        </w:rPr>
        <w:t>diperoleh</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dari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hasil</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pengamatan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selama</w:t>
      </w:r>
      <w:proofErr w:type="spellEnd"/>
      <w:r w:rsidRPr="00806FCD">
        <w:rPr>
          <w:rFonts w:asciiTheme="majorHAnsi" w:hAnsiTheme="majorHAnsi" w:cs="Times New Roman"/>
          <w:sz w:val="20"/>
          <w:szCs w:val="20"/>
        </w:rPr>
        <w:t xml:space="preserve"> proses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dianalisis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untuk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mengetahui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nilai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aktivitas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belajar</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kimia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peserta</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didik</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sedangkan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efektivitas</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daring </w:t>
      </w:r>
      <w:proofErr w:type="spellStart"/>
      <w:r w:rsidRPr="00806FCD">
        <w:rPr>
          <w:rFonts w:asciiTheme="majorHAnsi" w:hAnsiTheme="majorHAnsi" w:cs="Times New Roman"/>
          <w:sz w:val="20"/>
          <w:szCs w:val="20"/>
        </w:rPr>
        <w:t>dalam</w:t>
      </w:r>
      <w:proofErr w:type="spellEnd"/>
      <w:r w:rsidRPr="00806FCD">
        <w:rPr>
          <w:rFonts w:asciiTheme="majorHAnsi" w:hAnsiTheme="majorHAnsi" w:cs="Times New Roman"/>
          <w:sz w:val="20"/>
          <w:szCs w:val="20"/>
        </w:rPr>
        <w:t xml:space="preserve"> proses </w:t>
      </w:r>
      <w:proofErr w:type="spellStart"/>
      <w:r w:rsidRPr="00806FCD">
        <w:rPr>
          <w:rFonts w:asciiTheme="majorHAnsi" w:hAnsiTheme="majorHAnsi" w:cs="Times New Roman"/>
          <w:sz w:val="20"/>
          <w:szCs w:val="20"/>
        </w:rPr>
        <w:t>pembelajaran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dilakukan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penilaian</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observasi</w:t>
      </w:r>
      <w:proofErr w:type="spellEnd"/>
      <w:r w:rsidRPr="00806FCD">
        <w:rPr>
          <w:rFonts w:asciiTheme="majorHAnsi" w:hAnsiTheme="majorHAnsi" w:cs="Times New Roman"/>
          <w:sz w:val="20"/>
          <w:szCs w:val="20"/>
        </w:rPr>
        <w:t xml:space="preserve"> </w:t>
      </w:r>
      <w:proofErr w:type="spellStart"/>
      <w:r w:rsidRPr="00806FCD">
        <w:rPr>
          <w:rFonts w:asciiTheme="majorHAnsi" w:hAnsiTheme="majorHAnsi" w:cs="Times New Roman"/>
          <w:sz w:val="20"/>
          <w:szCs w:val="20"/>
        </w:rPr>
        <w:t>partisipatif</w:t>
      </w:r>
      <w:proofErr w:type="spellEnd"/>
      <w:r w:rsidRPr="00806FCD">
        <w:rPr>
          <w:rFonts w:asciiTheme="majorHAnsi" w:hAnsiTheme="majorHAnsi" w:cs="Times New Roman"/>
          <w:sz w:val="20"/>
          <w:szCs w:val="20"/>
        </w:rPr>
        <w:t>.</w:t>
      </w:r>
    </w:p>
    <w:p w14:paraId="4A39FE5C" w14:textId="2DDFE644" w:rsidR="00806FCD" w:rsidRDefault="00806FCD" w:rsidP="00983BF3">
      <w:pPr>
        <w:spacing w:after="0" w:line="240" w:lineRule="auto"/>
        <w:contextualSpacing/>
        <w:jc w:val="both"/>
        <w:rPr>
          <w:rFonts w:asciiTheme="majorHAnsi" w:hAnsiTheme="majorHAnsi" w:cs="Times New Roman"/>
          <w:sz w:val="20"/>
          <w:szCs w:val="20"/>
        </w:rPr>
      </w:pPr>
    </w:p>
    <w:p w14:paraId="6D98EE20" w14:textId="77777777" w:rsidR="0067225A" w:rsidRPr="008E088E" w:rsidRDefault="00FB0BD5" w:rsidP="00983BF3">
      <w:pPr>
        <w:spacing w:after="0" w:line="240" w:lineRule="auto"/>
        <w:contextualSpacing/>
        <w:jc w:val="both"/>
        <w:rPr>
          <w:rFonts w:asciiTheme="majorHAnsi" w:hAnsiTheme="majorHAnsi" w:cs="Times New Roman"/>
          <w:b/>
          <w:sz w:val="20"/>
          <w:szCs w:val="20"/>
        </w:rPr>
      </w:pPr>
      <w:r w:rsidRPr="008E088E">
        <w:rPr>
          <w:rFonts w:asciiTheme="majorHAnsi" w:hAnsiTheme="majorHAnsi" w:cs="Times New Roman"/>
          <w:b/>
          <w:sz w:val="20"/>
          <w:szCs w:val="20"/>
        </w:rPr>
        <w:t xml:space="preserve">Hasil dan </w:t>
      </w:r>
      <w:proofErr w:type="spellStart"/>
      <w:r w:rsidRPr="008E088E">
        <w:rPr>
          <w:rFonts w:asciiTheme="majorHAnsi" w:hAnsiTheme="majorHAnsi" w:cs="Times New Roman"/>
          <w:b/>
          <w:sz w:val="20"/>
          <w:szCs w:val="20"/>
        </w:rPr>
        <w:t>Pembahasan</w:t>
      </w:r>
      <w:proofErr w:type="spellEnd"/>
    </w:p>
    <w:p w14:paraId="3E22C623" w14:textId="0BAF56CD" w:rsidR="00983BF3" w:rsidRPr="00983BF3" w:rsidRDefault="00983BF3" w:rsidP="00983BF3">
      <w:pPr>
        <w:spacing w:after="0" w:line="240" w:lineRule="auto"/>
        <w:ind w:firstLine="270"/>
        <w:contextualSpacing/>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Penelitian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bertujuan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menguji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peningkatan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dengan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penerapan</w:t>
      </w:r>
      <w:proofErr w:type="spellEnd"/>
      <w:r w:rsidRPr="00983BF3">
        <w:rPr>
          <w:rFonts w:asciiTheme="majorHAnsi" w:hAnsiTheme="majorHAnsi" w:cs="Times New Roman"/>
          <w:sz w:val="20"/>
          <w:szCs w:val="20"/>
          <w:shd w:val="clear" w:color="auto" w:fill="FFFFFF"/>
        </w:rPr>
        <w:t xml:space="preserve"> model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pada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kali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Alur </w:t>
      </w:r>
      <w:proofErr w:type="spellStart"/>
      <w:r w:rsidRPr="00983BF3">
        <w:rPr>
          <w:rFonts w:asciiTheme="majorHAnsi" w:hAnsiTheme="majorHAnsi" w:cs="Times New Roman"/>
          <w:sz w:val="20"/>
          <w:szCs w:val="20"/>
          <w:shd w:val="clear" w:color="auto" w:fill="FFFFFF"/>
        </w:rPr>
        <w:t>pertama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penelitian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adalah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memilih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eksperimen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berdasarkan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tujuan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tertentu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yaitu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berdasarkan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cukup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rendah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mengikuti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tahap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awal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sebelum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dilakukan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penerapan</w:t>
      </w:r>
      <w:proofErr w:type="spellEnd"/>
      <w:r w:rsidRPr="00983BF3">
        <w:rPr>
          <w:rFonts w:asciiTheme="majorHAnsi" w:hAnsiTheme="majorHAnsi" w:cs="Times New Roman"/>
          <w:sz w:val="20"/>
          <w:szCs w:val="20"/>
          <w:shd w:val="clear" w:color="auto" w:fill="FFFFFF"/>
        </w:rPr>
        <w:t xml:space="preserve"> model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w:t>
      </w:r>
      <w:proofErr w:type="spellStart"/>
      <w:r w:rsidRPr="00983BF3">
        <w:rPr>
          <w:rFonts w:asciiTheme="majorHAnsi" w:hAnsiTheme="majorHAnsi" w:cs="Times New Roman"/>
          <w:sz w:val="20"/>
          <w:szCs w:val="20"/>
          <w:shd w:val="clear" w:color="auto" w:fill="FFFFFF"/>
        </w:rPr>
        <w:t>diperoleh</w:t>
      </w:r>
      <w:proofErr w:type="spellEnd"/>
      <w:r w:rsidRPr="00983BF3">
        <w:rPr>
          <w:rFonts w:asciiTheme="majorHAnsi" w:hAnsiTheme="majorHAnsi" w:cs="Times New Roman"/>
          <w:sz w:val="20"/>
          <w:szCs w:val="20"/>
          <w:shd w:val="clear" w:color="auto" w:fill="FFFFFF"/>
        </w:rPr>
        <w:t xml:space="preserve"> rata-rata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sudah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mencapai</w:t>
      </w:r>
      <w:proofErr w:type="spellEnd"/>
      <w:r w:rsidRPr="00983BF3">
        <w:rPr>
          <w:rFonts w:asciiTheme="majorHAnsi" w:hAnsiTheme="majorHAnsi" w:cs="Times New Roman"/>
          <w:sz w:val="20"/>
          <w:szCs w:val="20"/>
          <w:shd w:val="clear" w:color="auto" w:fill="FFFFFF"/>
        </w:rPr>
        <w:t xml:space="preserve"> target minimal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75%. </w:t>
      </w:r>
      <w:proofErr w:type="spellStart"/>
      <w:r w:rsidR="00D60509">
        <w:rPr>
          <w:rFonts w:asciiTheme="majorHAnsi" w:hAnsiTheme="majorHAnsi" w:cs="Times New Roman"/>
          <w:sz w:val="20"/>
          <w:szCs w:val="20"/>
          <w:shd w:val="clear" w:color="auto" w:fill="FFFFFF"/>
        </w:rPr>
        <w:t>P</w:t>
      </w:r>
      <w:r w:rsidRPr="00983BF3">
        <w:rPr>
          <w:rFonts w:asciiTheme="majorHAnsi" w:hAnsiTheme="majorHAnsi" w:cs="Times New Roman"/>
          <w:sz w:val="20"/>
          <w:szCs w:val="20"/>
          <w:shd w:val="clear" w:color="auto" w:fill="FFFFFF"/>
        </w:rPr>
        <w:t>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dinyatakan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berhasil</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berkualitas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apabila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terlibat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secara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aktif</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baik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fisik</w:t>
      </w:r>
      <w:proofErr w:type="spellEnd"/>
      <w:r w:rsidRPr="00983BF3">
        <w:rPr>
          <w:rFonts w:asciiTheme="majorHAnsi" w:hAnsiTheme="majorHAnsi" w:cs="Times New Roman"/>
          <w:sz w:val="20"/>
          <w:szCs w:val="20"/>
          <w:shd w:val="clear" w:color="auto" w:fill="FFFFFF"/>
        </w:rPr>
        <w:t xml:space="preserve">, mental </w:t>
      </w:r>
      <w:proofErr w:type="spellStart"/>
      <w:r w:rsidRPr="00983BF3">
        <w:rPr>
          <w:rFonts w:asciiTheme="majorHAnsi" w:hAnsiTheme="majorHAnsi" w:cs="Times New Roman"/>
          <w:sz w:val="20"/>
          <w:szCs w:val="20"/>
          <w:shd w:val="clear" w:color="auto" w:fill="FFFFFF"/>
        </w:rPr>
        <w:t>maupun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sosial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secara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keseluruhan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setidaknya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sebagian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besar</w:t>
      </w:r>
      <w:proofErr w:type="spellEnd"/>
      <w:r w:rsidRPr="00983BF3">
        <w:rPr>
          <w:rFonts w:asciiTheme="majorHAnsi" w:hAnsiTheme="majorHAnsi" w:cs="Times New Roman"/>
          <w:sz w:val="20"/>
          <w:szCs w:val="20"/>
          <w:shd w:val="clear" w:color="auto" w:fill="FFFFFF"/>
        </w:rPr>
        <w:t xml:space="preserve"> (75%)</w:t>
      </w:r>
      <w:r w:rsidR="00D60509">
        <w:rPr>
          <w:rStyle w:val="FootnoteReference"/>
          <w:rFonts w:asciiTheme="majorHAnsi" w:hAnsiTheme="majorHAnsi" w:cs="Times New Roman"/>
          <w:sz w:val="20"/>
          <w:szCs w:val="20"/>
          <w:shd w:val="clear" w:color="auto" w:fill="FFFFFF"/>
        </w:rPr>
        <w:footnoteReference w:id="5"/>
      </w:r>
      <w:r w:rsidRPr="00983BF3">
        <w:rPr>
          <w:rFonts w:asciiTheme="majorHAnsi" w:hAnsiTheme="majorHAnsi" w:cs="Times New Roman"/>
          <w:sz w:val="20"/>
          <w:szCs w:val="20"/>
          <w:shd w:val="clear" w:color="auto" w:fill="FFFFFF"/>
        </w:rPr>
        <w:t xml:space="preserve">. </w:t>
      </w:r>
    </w:p>
    <w:p w14:paraId="57180128"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r w:rsidRPr="00983BF3">
        <w:rPr>
          <w:rFonts w:asciiTheme="majorHAnsi" w:hAnsiTheme="majorHAnsi" w:cs="Times New Roman"/>
          <w:sz w:val="20"/>
          <w:szCs w:val="20"/>
          <w:shd w:val="clear" w:color="auto" w:fill="FFFFFF"/>
        </w:rPr>
        <w:t xml:space="preserve">Observer </w:t>
      </w:r>
      <w:proofErr w:type="spellStart"/>
      <w:r w:rsidRPr="00983BF3">
        <w:rPr>
          <w:rFonts w:asciiTheme="majorHAnsi" w:hAnsiTheme="majorHAnsi" w:cs="Times New Roman"/>
          <w:sz w:val="20"/>
          <w:szCs w:val="20"/>
          <w:shd w:val="clear" w:color="auto" w:fill="FFFFFF"/>
        </w:rPr>
        <w:t>melakukan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pengamatan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selama</w:t>
      </w:r>
      <w:proofErr w:type="spellEnd"/>
      <w:r w:rsidRPr="00983BF3">
        <w:rPr>
          <w:rFonts w:asciiTheme="majorHAnsi" w:hAnsiTheme="majorHAnsi" w:cs="Times New Roman"/>
          <w:sz w:val="20"/>
          <w:szCs w:val="20"/>
          <w:shd w:val="clear" w:color="auto" w:fill="FFFFFF"/>
        </w:rPr>
        <w:t xml:space="preserve"> proses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kali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dilaksanakan</w:t>
      </w:r>
      <w:proofErr w:type="spellEnd"/>
      <w:r w:rsidRPr="00983BF3">
        <w:rPr>
          <w:rFonts w:asciiTheme="majorHAnsi" w:hAnsiTheme="majorHAnsi" w:cs="Times New Roman"/>
          <w:sz w:val="20"/>
          <w:szCs w:val="20"/>
          <w:shd w:val="clear" w:color="auto" w:fill="FFFFFF"/>
        </w:rPr>
        <w:t xml:space="preserve">. Observer yang </w:t>
      </w:r>
      <w:proofErr w:type="spellStart"/>
      <w:r w:rsidRPr="00983BF3">
        <w:rPr>
          <w:rFonts w:asciiTheme="majorHAnsi" w:hAnsiTheme="majorHAnsi" w:cs="Times New Roman"/>
          <w:sz w:val="20"/>
          <w:szCs w:val="20"/>
          <w:shd w:val="clear" w:color="auto" w:fill="FFFFFF"/>
        </w:rPr>
        <w:t>terdiri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dua</w:t>
      </w:r>
      <w:proofErr w:type="spellEnd"/>
      <w:r w:rsidRPr="00983BF3">
        <w:rPr>
          <w:rFonts w:asciiTheme="majorHAnsi" w:hAnsiTheme="majorHAnsi" w:cs="Times New Roman"/>
          <w:sz w:val="20"/>
          <w:szCs w:val="20"/>
          <w:shd w:val="clear" w:color="auto" w:fill="FFFFFF"/>
        </w:rPr>
        <w:t xml:space="preserve"> orang </w:t>
      </w:r>
      <w:proofErr w:type="spellStart"/>
      <w:r w:rsidRPr="00983BF3">
        <w:rPr>
          <w:rFonts w:asciiTheme="majorHAnsi" w:hAnsiTheme="majorHAnsi" w:cs="Times New Roman"/>
          <w:sz w:val="20"/>
          <w:szCs w:val="20"/>
          <w:shd w:val="clear" w:color="auto" w:fill="FFFFFF"/>
        </w:rPr>
        <w:t>melakukan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pengamatan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terhadap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memperhatikan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dari</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saat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presentasi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mengajukan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kepada</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memberi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saran, </w:t>
      </w:r>
      <w:proofErr w:type="spellStart"/>
      <w:r w:rsidRPr="00983BF3">
        <w:rPr>
          <w:rFonts w:asciiTheme="majorHAnsi" w:hAnsiTheme="majorHAnsi" w:cs="Times New Roman"/>
          <w:sz w:val="20"/>
          <w:szCs w:val="20"/>
          <w:shd w:val="clear" w:color="auto" w:fill="FFFFFF"/>
        </w:rPr>
        <w:t>pendapat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komentar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kepada</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berdiskusi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dengan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memahami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mendengarkan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guru pada </w:t>
      </w:r>
      <w:proofErr w:type="spellStart"/>
      <w:r w:rsidRPr="00983BF3">
        <w:rPr>
          <w:rFonts w:asciiTheme="majorHAnsi" w:hAnsiTheme="majorHAnsi" w:cs="Times New Roman"/>
          <w:sz w:val="20"/>
          <w:szCs w:val="20"/>
          <w:shd w:val="clear" w:color="auto" w:fill="FFFFFF"/>
        </w:rPr>
        <w:t>saat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kegiatan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presentasi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mendengarkan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saat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lastRenderedPageBreak/>
        <w:t>kegiatan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diskusi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mengerjakan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diberikan</w:t>
      </w:r>
      <w:proofErr w:type="spellEnd"/>
      <w:r w:rsidRPr="00983BF3">
        <w:rPr>
          <w:rFonts w:asciiTheme="majorHAnsi" w:hAnsiTheme="majorHAnsi" w:cs="Times New Roman"/>
          <w:sz w:val="20"/>
          <w:szCs w:val="20"/>
          <w:shd w:val="clear" w:color="auto" w:fill="FFFFFF"/>
        </w:rPr>
        <w:t xml:space="preserve"> guru, dan </w:t>
      </w:r>
      <w:proofErr w:type="spellStart"/>
      <w:r w:rsidRPr="00983BF3">
        <w:rPr>
          <w:rFonts w:asciiTheme="majorHAnsi" w:hAnsiTheme="majorHAnsi" w:cs="Times New Roman"/>
          <w:sz w:val="20"/>
          <w:szCs w:val="20"/>
          <w:shd w:val="clear" w:color="auto" w:fill="FFFFFF"/>
        </w:rPr>
        <w:t>mengumpulkan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diberikan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Penelitian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dilakukan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selama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dua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siklus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seluruh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digunakan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melebihi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batas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kriteria</w:t>
      </w:r>
      <w:proofErr w:type="spellEnd"/>
      <w:r w:rsidRPr="00983BF3">
        <w:rPr>
          <w:rFonts w:asciiTheme="majorHAnsi" w:hAnsiTheme="majorHAnsi" w:cs="Times New Roman"/>
          <w:sz w:val="20"/>
          <w:szCs w:val="20"/>
          <w:shd w:val="clear" w:color="auto" w:fill="FFFFFF"/>
        </w:rPr>
        <w:t xml:space="preserve"> minimal. </w:t>
      </w:r>
    </w:p>
    <w:p w14:paraId="4EF15092"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r w:rsidRPr="00983BF3">
        <w:rPr>
          <w:rFonts w:asciiTheme="majorHAnsi" w:hAnsiTheme="majorHAnsi" w:cs="Times New Roman"/>
          <w:sz w:val="20"/>
          <w:szCs w:val="20"/>
          <w:shd w:val="clear" w:color="auto" w:fill="FFFFFF"/>
        </w:rPr>
        <w:t xml:space="preserve">Hasil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awal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tiga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berada</w:t>
      </w:r>
      <w:proofErr w:type="spellEnd"/>
      <w:r w:rsidRPr="00983BF3">
        <w:rPr>
          <w:rFonts w:asciiTheme="majorHAnsi" w:hAnsiTheme="majorHAnsi" w:cs="Times New Roman"/>
          <w:sz w:val="20"/>
          <w:szCs w:val="20"/>
          <w:shd w:val="clear" w:color="auto" w:fill="FFFFFF"/>
        </w:rPr>
        <w:t xml:space="preserve"> di </w:t>
      </w:r>
      <w:proofErr w:type="spellStart"/>
      <w:r w:rsidRPr="00983BF3">
        <w:rPr>
          <w:rFonts w:asciiTheme="majorHAnsi" w:hAnsiTheme="majorHAnsi" w:cs="Times New Roman"/>
          <w:sz w:val="20"/>
          <w:szCs w:val="20"/>
          <w:shd w:val="clear" w:color="auto" w:fill="FFFFFF"/>
        </w:rPr>
        <w:t>bawah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kriteria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miminal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yaitu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membuat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66%,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64%, dan </w:t>
      </w:r>
      <w:proofErr w:type="spellStart"/>
      <w:r w:rsidRPr="00983BF3">
        <w:rPr>
          <w:rFonts w:asciiTheme="majorHAnsi" w:hAnsiTheme="majorHAnsi" w:cs="Times New Roman"/>
          <w:sz w:val="20"/>
          <w:szCs w:val="20"/>
          <w:shd w:val="clear" w:color="auto" w:fill="FFFFFF"/>
        </w:rPr>
        <w:t>mendengarkan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sebessar</w:t>
      </w:r>
      <w:proofErr w:type="spellEnd"/>
      <w:r w:rsidRPr="00983BF3">
        <w:rPr>
          <w:rFonts w:asciiTheme="majorHAnsi" w:hAnsiTheme="majorHAnsi" w:cs="Times New Roman"/>
          <w:sz w:val="20"/>
          <w:szCs w:val="20"/>
          <w:shd w:val="clear" w:color="auto" w:fill="FFFFFF"/>
        </w:rPr>
        <w:t xml:space="preserve"> 71%. </w:t>
      </w:r>
      <w:proofErr w:type="spellStart"/>
      <w:r w:rsidRPr="00983BF3">
        <w:rPr>
          <w:rFonts w:asciiTheme="majorHAnsi" w:hAnsiTheme="majorHAnsi" w:cs="Times New Roman"/>
          <w:sz w:val="20"/>
          <w:szCs w:val="20"/>
          <w:shd w:val="clear" w:color="auto" w:fill="FFFFFF"/>
        </w:rPr>
        <w:t>Rendahnya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awal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dikarenakan</w:t>
      </w:r>
      <w:proofErr w:type="spellEnd"/>
      <w:r w:rsidRPr="00983BF3">
        <w:rPr>
          <w:rFonts w:asciiTheme="majorHAnsi" w:hAnsiTheme="majorHAnsi" w:cs="Times New Roman"/>
          <w:sz w:val="20"/>
          <w:szCs w:val="20"/>
          <w:shd w:val="clear" w:color="auto" w:fill="FFFFFF"/>
        </w:rPr>
        <w:t xml:space="preserve"> model dan media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yang di </w:t>
      </w:r>
      <w:proofErr w:type="spellStart"/>
      <w:r w:rsidRPr="00983BF3">
        <w:rPr>
          <w:rFonts w:asciiTheme="majorHAnsi" w:hAnsiTheme="majorHAnsi" w:cs="Times New Roman"/>
          <w:sz w:val="20"/>
          <w:szCs w:val="20"/>
          <w:shd w:val="clear" w:color="auto" w:fill="FFFFFF"/>
        </w:rPr>
        <w:t>terapkan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kurang</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menarik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perhatian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terkesan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jenuh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dengan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sehingga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tidak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menimbulkan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baik</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Oleh </w:t>
      </w:r>
      <w:proofErr w:type="spellStart"/>
      <w:r w:rsidRPr="00983BF3">
        <w:rPr>
          <w:rFonts w:asciiTheme="majorHAnsi" w:hAnsiTheme="majorHAnsi" w:cs="Times New Roman"/>
          <w:sz w:val="20"/>
          <w:szCs w:val="20"/>
          <w:shd w:val="clear" w:color="auto" w:fill="FFFFFF"/>
        </w:rPr>
        <w:t>karena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penerapan</w:t>
      </w:r>
      <w:proofErr w:type="spellEnd"/>
      <w:r w:rsidRPr="00983BF3">
        <w:rPr>
          <w:rFonts w:asciiTheme="majorHAnsi" w:hAnsiTheme="majorHAnsi" w:cs="Times New Roman"/>
          <w:sz w:val="20"/>
          <w:szCs w:val="20"/>
          <w:shd w:val="clear" w:color="auto" w:fill="FFFFFF"/>
        </w:rPr>
        <w:t xml:space="preserve"> model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pada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di </w:t>
      </w:r>
      <w:proofErr w:type="spellStart"/>
      <w:r w:rsidRPr="00983BF3">
        <w:rPr>
          <w:rFonts w:asciiTheme="majorHAnsi" w:hAnsiTheme="majorHAnsi" w:cs="Times New Roman"/>
          <w:sz w:val="20"/>
          <w:szCs w:val="20"/>
          <w:shd w:val="clear" w:color="auto" w:fill="FFFFFF"/>
        </w:rPr>
        <w:t>harapkan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meningkatkan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w:t>
      </w:r>
    </w:p>
    <w:p w14:paraId="1AACC03E"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r w:rsidRPr="00983BF3">
        <w:rPr>
          <w:rFonts w:asciiTheme="majorHAnsi" w:hAnsiTheme="majorHAnsi" w:cs="Times New Roman"/>
          <w:sz w:val="18"/>
          <w:szCs w:val="18"/>
          <w:shd w:val="clear" w:color="auto" w:fill="FFFFFF"/>
        </w:rPr>
        <w:drawing>
          <wp:anchor distT="0" distB="0" distL="114300" distR="114300" simplePos="0" relativeHeight="251667456" behindDoc="0" locked="0" layoutInCell="1" allowOverlap="1" wp14:anchorId="65CC73EE" wp14:editId="20D39090">
            <wp:simplePos x="0" y="0"/>
            <wp:positionH relativeFrom="margin">
              <wp:posOffset>148441</wp:posOffset>
            </wp:positionH>
            <wp:positionV relativeFrom="paragraph">
              <wp:posOffset>429</wp:posOffset>
            </wp:positionV>
            <wp:extent cx="5563870" cy="1677670"/>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roofErr w:type="spellStart"/>
      <w:r w:rsidRPr="00983BF3">
        <w:rPr>
          <w:rFonts w:asciiTheme="majorHAnsi" w:hAnsiTheme="majorHAnsi" w:cs="Times New Roman"/>
          <w:sz w:val="18"/>
          <w:szCs w:val="18"/>
          <w:shd w:val="clear" w:color="auto" w:fill="FFFFFF"/>
        </w:rPr>
        <w:t>Ket</w:t>
      </w:r>
      <w:proofErr w:type="spellEnd"/>
      <w:r w:rsidRPr="00983BF3">
        <w:rPr>
          <w:rFonts w:asciiTheme="majorHAnsi" w:hAnsiTheme="majorHAnsi" w:cs="Times New Roman"/>
          <w:sz w:val="18"/>
          <w:szCs w:val="18"/>
          <w:shd w:val="clear" w:color="auto" w:fill="FFFFFF"/>
        </w:rPr>
        <w:t xml:space="preserve">: </w:t>
      </w:r>
    </w:p>
    <w:p w14:paraId="7057BDC6"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a: </w:t>
      </w:r>
      <w:proofErr w:type="spellStart"/>
      <w:r w:rsidRPr="00983BF3">
        <w:rPr>
          <w:rFonts w:asciiTheme="majorHAnsi" w:hAnsiTheme="majorHAnsi" w:cs="Times New Roman"/>
          <w:sz w:val="18"/>
          <w:szCs w:val="18"/>
          <w:shd w:val="clear" w:color="auto" w:fill="FFFFFF"/>
        </w:rPr>
        <w:t>membaca</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materi</w:t>
      </w:r>
      <w:proofErr w:type="spellEnd"/>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f: </w:t>
      </w:r>
      <w:proofErr w:type="spellStart"/>
      <w:r w:rsidRPr="00983BF3">
        <w:rPr>
          <w:rFonts w:asciiTheme="majorHAnsi" w:hAnsiTheme="majorHAnsi" w:cs="Times New Roman"/>
          <w:sz w:val="18"/>
          <w:szCs w:val="18"/>
          <w:shd w:val="clear" w:color="auto" w:fill="FFFFFF"/>
        </w:rPr>
        <w:t>mendengar</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penjelasan</w:t>
      </w:r>
      <w:proofErr w:type="spellEnd"/>
      <w:r w:rsidRPr="00983BF3">
        <w:rPr>
          <w:rFonts w:asciiTheme="majorHAnsi" w:hAnsiTheme="majorHAnsi" w:cs="Times New Roman"/>
          <w:sz w:val="18"/>
          <w:szCs w:val="18"/>
          <w:shd w:val="clear" w:color="auto" w:fill="FFFFFF"/>
        </w:rPr>
        <w:t xml:space="preserve"> guru        </w:t>
      </w:r>
    </w:p>
    <w:p w14:paraId="7118380F" w14:textId="6F281E6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b: </w:t>
      </w:r>
      <w:proofErr w:type="spellStart"/>
      <w:r w:rsidRPr="00983BF3">
        <w:rPr>
          <w:rFonts w:asciiTheme="majorHAnsi" w:hAnsiTheme="majorHAnsi" w:cs="Times New Roman"/>
          <w:sz w:val="18"/>
          <w:szCs w:val="18"/>
          <w:shd w:val="clear" w:color="auto" w:fill="FFFFFF"/>
        </w:rPr>
        <w:t>memperhatikan</w:t>
      </w:r>
      <w:proofErr w:type="spellEnd"/>
      <w:r w:rsidRPr="00983BF3">
        <w:rPr>
          <w:rFonts w:asciiTheme="majorHAnsi" w:hAnsiTheme="majorHAnsi" w:cs="Times New Roman"/>
          <w:sz w:val="18"/>
          <w:szCs w:val="18"/>
          <w:shd w:val="clear" w:color="auto" w:fill="FFFFFF"/>
        </w:rPr>
        <w:t xml:space="preserve"> guru</w:t>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g: </w:t>
      </w:r>
      <w:proofErr w:type="spellStart"/>
      <w:r w:rsidRPr="00983BF3">
        <w:rPr>
          <w:rFonts w:asciiTheme="majorHAnsi" w:hAnsiTheme="majorHAnsi" w:cs="Times New Roman"/>
          <w:sz w:val="18"/>
          <w:szCs w:val="18"/>
          <w:shd w:val="clear" w:color="auto" w:fill="FFFFFF"/>
        </w:rPr>
        <w:t>mendengar</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penjelasan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teman</w:t>
      </w:r>
      <w:proofErr w:type="spellEnd"/>
    </w:p>
    <w:p w14:paraId="492B7D47"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c: </w:t>
      </w:r>
      <w:proofErr w:type="spellStart"/>
      <w:r w:rsidRPr="00983BF3">
        <w:rPr>
          <w:rFonts w:asciiTheme="majorHAnsi" w:hAnsiTheme="majorHAnsi" w:cs="Times New Roman"/>
          <w:sz w:val="18"/>
          <w:szCs w:val="18"/>
          <w:shd w:val="clear" w:color="auto" w:fill="FFFFFF"/>
        </w:rPr>
        <w:t>mengajukan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pertanyaan</w:t>
      </w:r>
      <w:proofErr w:type="spellEnd"/>
      <w:r w:rsidRPr="00983BF3">
        <w:rPr>
          <w:rFonts w:asciiTheme="majorHAnsi" w:hAnsiTheme="majorHAnsi" w:cs="Times New Roman"/>
          <w:sz w:val="18"/>
          <w:szCs w:val="18"/>
          <w:shd w:val="clear" w:color="auto" w:fill="FFFFFF"/>
        </w:rPr>
        <w:t xml:space="preserve"> </w:t>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h: </w:t>
      </w:r>
      <w:proofErr w:type="spellStart"/>
      <w:r w:rsidRPr="00983BF3">
        <w:rPr>
          <w:rFonts w:asciiTheme="majorHAnsi" w:hAnsiTheme="majorHAnsi" w:cs="Times New Roman"/>
          <w:sz w:val="18"/>
          <w:szCs w:val="18"/>
          <w:shd w:val="clear" w:color="auto" w:fill="FFFFFF"/>
        </w:rPr>
        <w:t>mengerjakan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tugas</w:t>
      </w:r>
      <w:proofErr w:type="spellEnd"/>
    </w:p>
    <w:p w14:paraId="2471E0F0" w14:textId="308403E3"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d: </w:t>
      </w:r>
      <w:proofErr w:type="spellStart"/>
      <w:r w:rsidRPr="00983BF3">
        <w:rPr>
          <w:rFonts w:asciiTheme="majorHAnsi" w:hAnsiTheme="majorHAnsi" w:cs="Times New Roman"/>
          <w:sz w:val="18"/>
          <w:szCs w:val="18"/>
          <w:shd w:val="clear" w:color="auto" w:fill="FFFFFF"/>
        </w:rPr>
        <w:t>memberi</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jawaban</w:t>
      </w:r>
      <w:proofErr w:type="spellEnd"/>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i: </w:t>
      </w:r>
      <w:proofErr w:type="spellStart"/>
      <w:r w:rsidRPr="00983BF3">
        <w:rPr>
          <w:rFonts w:asciiTheme="majorHAnsi" w:hAnsiTheme="majorHAnsi" w:cs="Times New Roman"/>
          <w:sz w:val="18"/>
          <w:szCs w:val="18"/>
          <w:shd w:val="clear" w:color="auto" w:fill="FFFFFF"/>
        </w:rPr>
        <w:t>mengumpulkan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tugas</w:t>
      </w:r>
      <w:proofErr w:type="spellEnd"/>
    </w:p>
    <w:p w14:paraId="3FCF305A"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e: </w:t>
      </w:r>
      <w:proofErr w:type="spellStart"/>
      <w:r w:rsidRPr="00983BF3">
        <w:rPr>
          <w:rFonts w:asciiTheme="majorHAnsi" w:hAnsiTheme="majorHAnsi" w:cs="Times New Roman"/>
          <w:sz w:val="18"/>
          <w:szCs w:val="18"/>
          <w:shd w:val="clear" w:color="auto" w:fill="FFFFFF"/>
        </w:rPr>
        <w:t>berdiskusi</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materi</w:t>
      </w:r>
      <w:proofErr w:type="spellEnd"/>
    </w:p>
    <w:p w14:paraId="0A7ECC62" w14:textId="4AE6C7E1" w:rsidR="00983BF3" w:rsidRDefault="00983BF3" w:rsidP="00983BF3">
      <w:pPr>
        <w:spacing w:after="0" w:line="240" w:lineRule="auto"/>
        <w:ind w:firstLine="284"/>
        <w:jc w:val="both"/>
        <w:rPr>
          <w:rFonts w:asciiTheme="majorHAnsi" w:hAnsiTheme="majorHAnsi" w:cs="Times New Roman"/>
          <w:sz w:val="20"/>
          <w:szCs w:val="20"/>
          <w:shd w:val="clear" w:color="auto" w:fill="FFFFFF"/>
        </w:rPr>
      </w:pPr>
    </w:p>
    <w:p w14:paraId="128EF070" w14:textId="182C6CA9" w:rsidR="00983BF3" w:rsidRDefault="00983BF3" w:rsidP="00C4698A">
      <w:pPr>
        <w:spacing w:after="0" w:line="240" w:lineRule="auto"/>
        <w:ind w:firstLine="284"/>
        <w:jc w:val="center"/>
        <w:rPr>
          <w:rFonts w:asciiTheme="majorHAnsi" w:hAnsiTheme="majorHAnsi" w:cs="Times New Roman"/>
          <w:sz w:val="20"/>
          <w:szCs w:val="20"/>
        </w:rPr>
      </w:pPr>
      <w:proofErr w:type="spellStart"/>
      <w:r w:rsidRPr="008E088E">
        <w:rPr>
          <w:rFonts w:asciiTheme="majorHAnsi" w:hAnsiTheme="majorHAnsi" w:cs="Times New Roman"/>
          <w:sz w:val="20"/>
          <w:szCs w:val="20"/>
        </w:rPr>
        <w:t>Grafik</w:t>
      </w:r>
      <w:proofErr w:type="spellEnd"/>
      <w:r>
        <w:rPr>
          <w:rFonts w:asciiTheme="majorHAnsi" w:hAnsiTheme="majorHAnsi" w:cs="Times New Roman"/>
          <w:sz w:val="20"/>
          <w:szCs w:val="20"/>
        </w:rPr>
        <w:t xml:space="preserve"> 1. Hasil </w:t>
      </w:r>
      <w:proofErr w:type="spellStart"/>
      <w:r>
        <w:rPr>
          <w:rFonts w:asciiTheme="majorHAnsi" w:hAnsiTheme="majorHAnsi" w:cs="Times New Roman"/>
          <w:sz w:val="20"/>
          <w:szCs w:val="20"/>
        </w:rPr>
        <w:t>Observasi</w:t>
      </w:r>
      <w:proofErr w:type="spellEnd"/>
      <w:r>
        <w:rPr>
          <w:rFonts w:asciiTheme="majorHAnsi" w:hAnsiTheme="majorHAnsi" w:cs="Times New Roman"/>
          <w:sz w:val="20"/>
          <w:szCs w:val="20"/>
        </w:rPr>
        <w:t xml:space="preserve"> Awal</w:t>
      </w:r>
      <w:r w:rsidR="00C4698A">
        <w:rPr>
          <w:rFonts w:asciiTheme="majorHAnsi" w:hAnsiTheme="majorHAnsi" w:cs="Times New Roman"/>
          <w:sz w:val="20"/>
          <w:szCs w:val="20"/>
        </w:rPr>
        <w:t xml:space="preserve"> </w:t>
      </w:r>
      <w:proofErr w:type="spellStart"/>
      <w:r w:rsidR="00C4698A">
        <w:rPr>
          <w:rFonts w:asciiTheme="majorHAnsi" w:hAnsiTheme="majorHAnsi" w:cs="Times New Roman"/>
          <w:sz w:val="20"/>
          <w:szCs w:val="20"/>
        </w:rPr>
        <w:t>Aktivitas</w:t>
      </w:r>
      <w:proofErr w:type="spellEnd"/>
      <w:r w:rsidR="00C4698A">
        <w:rPr>
          <w:rFonts w:asciiTheme="majorHAnsi" w:hAnsiTheme="majorHAnsi" w:cs="Times New Roman"/>
          <w:sz w:val="20"/>
          <w:szCs w:val="20"/>
        </w:rPr>
        <w:t xml:space="preserve"> </w:t>
      </w:r>
      <w:proofErr w:type="spellStart"/>
      <w:r w:rsidR="00C4698A">
        <w:rPr>
          <w:rFonts w:asciiTheme="majorHAnsi" w:hAnsiTheme="majorHAnsi" w:cs="Times New Roman"/>
          <w:sz w:val="20"/>
          <w:szCs w:val="20"/>
        </w:rPr>
        <w:t>Belajar</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Peserta</w:t>
      </w:r>
      <w:proofErr w:type="spellEnd"/>
      <w:r>
        <w:rPr>
          <w:rFonts w:asciiTheme="majorHAnsi" w:hAnsiTheme="majorHAnsi" w:cs="Times New Roman"/>
          <w:sz w:val="20"/>
          <w:szCs w:val="20"/>
        </w:rPr>
        <w:t xml:space="preserve"> </w:t>
      </w:r>
      <w:proofErr w:type="spellStart"/>
      <w:r>
        <w:rPr>
          <w:rFonts w:asciiTheme="majorHAnsi" w:hAnsiTheme="majorHAnsi" w:cs="Times New Roman"/>
          <w:sz w:val="20"/>
          <w:szCs w:val="20"/>
        </w:rPr>
        <w:t>Didik</w:t>
      </w:r>
      <w:proofErr w:type="spellEnd"/>
    </w:p>
    <w:p w14:paraId="77463039"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
    <w:p w14:paraId="3D737D5B"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tujuan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manfaat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diberikannya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awal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pertemuan</w:t>
      </w:r>
      <w:proofErr w:type="spellEnd"/>
      <w:r w:rsidRPr="00983BF3">
        <w:rPr>
          <w:rFonts w:asciiTheme="majorHAnsi" w:hAnsiTheme="majorHAnsi" w:cs="Times New Roman"/>
          <w:sz w:val="20"/>
          <w:szCs w:val="20"/>
          <w:shd w:val="clear" w:color="auto" w:fill="FFFFFF"/>
        </w:rPr>
        <w:t xml:space="preserve">. Setelah </w:t>
      </w:r>
      <w:proofErr w:type="spellStart"/>
      <w:r w:rsidRPr="00983BF3">
        <w:rPr>
          <w:rFonts w:asciiTheme="majorHAnsi" w:hAnsiTheme="majorHAnsi" w:cs="Times New Roman"/>
          <w:sz w:val="20"/>
          <w:szCs w:val="20"/>
          <w:shd w:val="clear" w:color="auto" w:fill="FFFFFF"/>
        </w:rPr>
        <w:t>diberikan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pengantar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memperhatikan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di </w:t>
      </w:r>
      <w:proofErr w:type="spellStart"/>
      <w:r w:rsidRPr="00983BF3">
        <w:rPr>
          <w:rFonts w:asciiTheme="majorHAnsi" w:hAnsiTheme="majorHAnsi" w:cs="Times New Roman"/>
          <w:sz w:val="20"/>
          <w:szCs w:val="20"/>
          <w:shd w:val="clear" w:color="auto" w:fill="FFFFFF"/>
        </w:rPr>
        <w:t>sampaikan</w:t>
      </w:r>
      <w:proofErr w:type="spellEnd"/>
      <w:r w:rsidRPr="00983BF3">
        <w:rPr>
          <w:rFonts w:asciiTheme="majorHAnsi" w:hAnsiTheme="majorHAnsi" w:cs="Times New Roman"/>
          <w:sz w:val="20"/>
          <w:szCs w:val="20"/>
          <w:shd w:val="clear" w:color="auto" w:fill="FFFFFF"/>
        </w:rPr>
        <w:t xml:space="preserve"> guru pada </w:t>
      </w:r>
      <w:proofErr w:type="spellStart"/>
      <w:r w:rsidRPr="00983BF3">
        <w:rPr>
          <w:rFonts w:asciiTheme="majorHAnsi" w:hAnsiTheme="majorHAnsi" w:cs="Times New Roman"/>
          <w:sz w:val="20"/>
          <w:szCs w:val="20"/>
          <w:shd w:val="clear" w:color="auto" w:fill="FFFFFF"/>
        </w:rPr>
        <w:t>layar</w:t>
      </w:r>
      <w:proofErr w:type="spellEnd"/>
      <w:r w:rsidRPr="00983BF3">
        <w:rPr>
          <w:rFonts w:asciiTheme="majorHAnsi" w:hAnsiTheme="majorHAnsi" w:cs="Times New Roman"/>
          <w:sz w:val="20"/>
          <w:szCs w:val="20"/>
          <w:shd w:val="clear" w:color="auto" w:fill="FFFFFF"/>
        </w:rPr>
        <w:t xml:space="preserve"> laptop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telepon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genggam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masing-masing</w:t>
      </w:r>
      <w:proofErr w:type="spellEnd"/>
      <w:r w:rsidRPr="00983BF3">
        <w:rPr>
          <w:rFonts w:asciiTheme="majorHAnsi" w:hAnsiTheme="majorHAnsi" w:cs="Times New Roman"/>
          <w:sz w:val="20"/>
          <w:szCs w:val="20"/>
          <w:shd w:val="clear" w:color="auto" w:fill="FFFFFF"/>
        </w:rPr>
        <w:t xml:space="preserve">. Observer </w:t>
      </w:r>
      <w:proofErr w:type="spellStart"/>
      <w:r w:rsidRPr="00983BF3">
        <w:rPr>
          <w:rFonts w:asciiTheme="majorHAnsi" w:hAnsiTheme="majorHAnsi" w:cs="Times New Roman"/>
          <w:sz w:val="20"/>
          <w:szCs w:val="20"/>
          <w:shd w:val="clear" w:color="auto" w:fill="FFFFFF"/>
        </w:rPr>
        <w:t>mencatat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semua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selama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berlangsung</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menyampaikan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terkait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bertanya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kepada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yang lain </w:t>
      </w:r>
      <w:proofErr w:type="spellStart"/>
      <w:r w:rsidRPr="00983BF3">
        <w:rPr>
          <w:rFonts w:asciiTheme="majorHAnsi" w:hAnsiTheme="majorHAnsi" w:cs="Times New Roman"/>
          <w:sz w:val="20"/>
          <w:szCs w:val="20"/>
          <w:shd w:val="clear" w:color="auto" w:fill="FFFFFF"/>
        </w:rPr>
        <w:t>ataupun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memahami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mencari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referensi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tersedia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terlihat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aktif</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berdiskusi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bersama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bertanya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hal</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belum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dipahami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mayteri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kali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Keaktifan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tanya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menunjukkan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bahwa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berpartisipasi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aktif</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proses </w:t>
      </w:r>
      <w:proofErr w:type="spellStart"/>
      <w:r w:rsidRPr="00983BF3">
        <w:rPr>
          <w:rFonts w:asciiTheme="majorHAnsi" w:hAnsiTheme="majorHAnsi" w:cs="Times New Roman"/>
          <w:sz w:val="20"/>
          <w:szCs w:val="20"/>
          <w:shd w:val="clear" w:color="auto" w:fill="FFFFFF"/>
        </w:rPr>
        <w:t>pembelajar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Peneliti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menjelaskan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kembali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terutama</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belum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dipahami</w:t>
      </w:r>
      <w:proofErr w:type="spellEnd"/>
      <w:r w:rsidRPr="00983BF3">
        <w:rPr>
          <w:rFonts w:asciiTheme="majorHAnsi" w:hAnsiTheme="majorHAnsi" w:cs="Times New Roman"/>
          <w:sz w:val="20"/>
          <w:szCs w:val="20"/>
          <w:shd w:val="clear" w:color="auto" w:fill="FFFFFF"/>
        </w:rPr>
        <w:t xml:space="preserve"> oleh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mengurangi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kesalahan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konsep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akhir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pertemuan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dibimbing</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membuat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kesimpulan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telah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dipelajari</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memberikan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kepada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untuk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dibahas</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pertemuan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berikutnya</w:t>
      </w:r>
      <w:proofErr w:type="spellEnd"/>
      <w:r w:rsidRPr="00983BF3">
        <w:rPr>
          <w:rFonts w:asciiTheme="majorHAnsi" w:hAnsiTheme="majorHAnsi" w:cs="Times New Roman"/>
          <w:sz w:val="20"/>
          <w:szCs w:val="20"/>
          <w:shd w:val="clear" w:color="auto" w:fill="FFFFFF"/>
        </w:rPr>
        <w:t>.</w:t>
      </w:r>
    </w:p>
    <w:p w14:paraId="129CD6EA"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r w:rsidRPr="00983BF3">
        <w:rPr>
          <w:rFonts w:asciiTheme="majorHAnsi" w:hAnsiTheme="majorHAnsi" w:cs="Times New Roman"/>
          <w:sz w:val="20"/>
          <w:szCs w:val="20"/>
          <w:shd w:val="clear" w:color="auto" w:fill="FFFFFF"/>
        </w:rPr>
        <w:t xml:space="preserve">Hasil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siklus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satu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rata-rata </w:t>
      </w:r>
      <w:proofErr w:type="spellStart"/>
      <w:r w:rsidRPr="00983BF3">
        <w:rPr>
          <w:rFonts w:asciiTheme="majorHAnsi" w:hAnsiTheme="majorHAnsi" w:cs="Times New Roman"/>
          <w:sz w:val="20"/>
          <w:szCs w:val="20"/>
          <w:shd w:val="clear" w:color="auto" w:fill="FFFFFF"/>
        </w:rPr>
        <w:t>dari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awal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4%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menjadi</w:t>
      </w:r>
      <w:proofErr w:type="spellEnd"/>
      <w:r w:rsidRPr="00983BF3">
        <w:rPr>
          <w:rFonts w:asciiTheme="majorHAnsi" w:hAnsiTheme="majorHAnsi" w:cs="Times New Roman"/>
          <w:sz w:val="20"/>
          <w:szCs w:val="20"/>
          <w:shd w:val="clear" w:color="auto" w:fill="FFFFFF"/>
        </w:rPr>
        <w:t xml:space="preserve"> 79%. Pada </w:t>
      </w:r>
      <w:proofErr w:type="spellStart"/>
      <w:r w:rsidRPr="00983BF3">
        <w:rPr>
          <w:rFonts w:asciiTheme="majorHAnsi" w:hAnsiTheme="majorHAnsi" w:cs="Times New Roman"/>
          <w:sz w:val="20"/>
          <w:szCs w:val="20"/>
          <w:shd w:val="clear" w:color="auto" w:fill="FFFFFF"/>
        </w:rPr>
        <w:t>siklus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satu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satu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berada</w:t>
      </w:r>
      <w:proofErr w:type="spellEnd"/>
      <w:r w:rsidRPr="00983BF3">
        <w:rPr>
          <w:rFonts w:asciiTheme="majorHAnsi" w:hAnsiTheme="majorHAnsi" w:cs="Times New Roman"/>
          <w:sz w:val="20"/>
          <w:szCs w:val="20"/>
          <w:shd w:val="clear" w:color="auto" w:fill="FFFFFF"/>
        </w:rPr>
        <w:t xml:space="preserve"> di </w:t>
      </w:r>
      <w:proofErr w:type="spellStart"/>
      <w:r w:rsidRPr="00983BF3">
        <w:rPr>
          <w:rFonts w:asciiTheme="majorHAnsi" w:hAnsiTheme="majorHAnsi" w:cs="Times New Roman"/>
          <w:sz w:val="20"/>
          <w:szCs w:val="20"/>
          <w:shd w:val="clear" w:color="auto" w:fill="FFFFFF"/>
        </w:rPr>
        <w:t>bawah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kriteria</w:t>
      </w:r>
      <w:proofErr w:type="spellEnd"/>
      <w:r w:rsidRPr="00983BF3">
        <w:rPr>
          <w:rFonts w:asciiTheme="majorHAnsi" w:hAnsiTheme="majorHAnsi" w:cs="Times New Roman"/>
          <w:sz w:val="20"/>
          <w:szCs w:val="20"/>
          <w:shd w:val="clear" w:color="auto" w:fill="FFFFFF"/>
        </w:rPr>
        <w:t xml:space="preserve"> minimal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yaitu</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71%. Pada </w:t>
      </w:r>
      <w:proofErr w:type="spellStart"/>
      <w:r w:rsidRPr="00983BF3">
        <w:rPr>
          <w:rFonts w:asciiTheme="majorHAnsi" w:hAnsiTheme="majorHAnsi" w:cs="Times New Roman"/>
          <w:sz w:val="20"/>
          <w:szCs w:val="20"/>
          <w:shd w:val="clear" w:color="auto" w:fill="FFFFFF"/>
        </w:rPr>
        <w:t>siklus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dua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tidak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persentase</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yaitu</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berdiskusi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dengan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mendengarkan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membaca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6%,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memperhatikan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3%,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mengajukan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11%,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memberi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7%,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mendengarkan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5%,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mengerjakan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4%, dan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mengumpulkan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mengalami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1%.  </w:t>
      </w:r>
      <w:proofErr w:type="spellStart"/>
      <w:r w:rsidRPr="00983BF3">
        <w:rPr>
          <w:rFonts w:asciiTheme="majorHAnsi" w:hAnsiTheme="majorHAnsi" w:cs="Times New Roman"/>
          <w:sz w:val="20"/>
          <w:szCs w:val="20"/>
          <w:shd w:val="clear" w:color="auto" w:fill="FFFFFF"/>
        </w:rPr>
        <w:t>Kenaikan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persentase</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terbesar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terdapat</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mengajukan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sebesar</w:t>
      </w:r>
      <w:proofErr w:type="spellEnd"/>
      <w:r w:rsidRPr="00983BF3">
        <w:rPr>
          <w:rFonts w:asciiTheme="majorHAnsi" w:hAnsiTheme="majorHAnsi" w:cs="Times New Roman"/>
          <w:sz w:val="20"/>
          <w:szCs w:val="20"/>
          <w:shd w:val="clear" w:color="auto" w:fill="FFFFFF"/>
        </w:rPr>
        <w:t xml:space="preserve"> 11%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dari</w:t>
      </w:r>
      <w:proofErr w:type="spellEnd"/>
      <w:r w:rsidRPr="00983BF3">
        <w:rPr>
          <w:rFonts w:asciiTheme="majorHAnsi" w:hAnsiTheme="majorHAnsi" w:cs="Times New Roman"/>
          <w:sz w:val="20"/>
          <w:szCs w:val="20"/>
          <w:shd w:val="clear" w:color="auto" w:fill="FFFFFF"/>
        </w:rPr>
        <w:t xml:space="preserve"> 66% </w:t>
      </w:r>
      <w:proofErr w:type="spellStart"/>
      <w:r w:rsidRPr="00983BF3">
        <w:rPr>
          <w:rFonts w:asciiTheme="majorHAnsi" w:hAnsiTheme="majorHAnsi" w:cs="Times New Roman"/>
          <w:sz w:val="20"/>
          <w:szCs w:val="20"/>
          <w:shd w:val="clear" w:color="auto" w:fill="FFFFFF"/>
        </w:rPr>
        <w:t>menjadi</w:t>
      </w:r>
      <w:proofErr w:type="spellEnd"/>
      <w:r w:rsidRPr="00983BF3">
        <w:rPr>
          <w:rFonts w:asciiTheme="majorHAnsi" w:hAnsiTheme="majorHAnsi" w:cs="Times New Roman"/>
          <w:sz w:val="20"/>
          <w:szCs w:val="20"/>
          <w:shd w:val="clear" w:color="auto" w:fill="FFFFFF"/>
        </w:rPr>
        <w:t xml:space="preserve"> 77%. Masih </w:t>
      </w:r>
      <w:proofErr w:type="spellStart"/>
      <w:r w:rsidRPr="00983BF3">
        <w:rPr>
          <w:rFonts w:asciiTheme="majorHAnsi" w:hAnsiTheme="majorHAnsi" w:cs="Times New Roman"/>
          <w:sz w:val="20"/>
          <w:szCs w:val="20"/>
          <w:shd w:val="clear" w:color="auto" w:fill="FFFFFF"/>
        </w:rPr>
        <w:t>terdapatnya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berada</w:t>
      </w:r>
      <w:proofErr w:type="spellEnd"/>
      <w:r w:rsidRPr="00983BF3">
        <w:rPr>
          <w:rFonts w:asciiTheme="majorHAnsi" w:hAnsiTheme="majorHAnsi" w:cs="Times New Roman"/>
          <w:sz w:val="20"/>
          <w:szCs w:val="20"/>
          <w:shd w:val="clear" w:color="auto" w:fill="FFFFFF"/>
        </w:rPr>
        <w:t xml:space="preserve"> di </w:t>
      </w:r>
      <w:proofErr w:type="spellStart"/>
      <w:r w:rsidRPr="00983BF3">
        <w:rPr>
          <w:rFonts w:asciiTheme="majorHAnsi" w:hAnsiTheme="majorHAnsi" w:cs="Times New Roman"/>
          <w:sz w:val="20"/>
          <w:szCs w:val="20"/>
          <w:shd w:val="clear" w:color="auto" w:fill="FFFFFF"/>
        </w:rPr>
        <w:t>bawah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kriteria</w:t>
      </w:r>
      <w:proofErr w:type="spellEnd"/>
      <w:r w:rsidRPr="00983BF3">
        <w:rPr>
          <w:rFonts w:asciiTheme="majorHAnsi" w:hAnsiTheme="majorHAnsi" w:cs="Times New Roman"/>
          <w:sz w:val="20"/>
          <w:szCs w:val="20"/>
          <w:shd w:val="clear" w:color="auto" w:fill="FFFFFF"/>
        </w:rPr>
        <w:t xml:space="preserve"> minimal 75% </w:t>
      </w:r>
      <w:proofErr w:type="spellStart"/>
      <w:r w:rsidRPr="00983BF3">
        <w:rPr>
          <w:rFonts w:asciiTheme="majorHAnsi" w:hAnsiTheme="majorHAnsi" w:cs="Times New Roman"/>
          <w:sz w:val="20"/>
          <w:szCs w:val="20"/>
          <w:shd w:val="clear" w:color="auto" w:fill="FFFFFF"/>
        </w:rPr>
        <w:t>penelitian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dilanjutkan</w:t>
      </w:r>
      <w:proofErr w:type="spellEnd"/>
      <w:r w:rsidRPr="00983BF3">
        <w:rPr>
          <w:rFonts w:asciiTheme="majorHAnsi" w:hAnsiTheme="majorHAnsi" w:cs="Times New Roman"/>
          <w:sz w:val="20"/>
          <w:szCs w:val="20"/>
          <w:shd w:val="clear" w:color="auto" w:fill="FFFFFF"/>
        </w:rPr>
        <w:t xml:space="preserve"> pada </w:t>
      </w:r>
      <w:proofErr w:type="spellStart"/>
      <w:r w:rsidRPr="00983BF3">
        <w:rPr>
          <w:rFonts w:asciiTheme="majorHAnsi" w:hAnsiTheme="majorHAnsi" w:cs="Times New Roman"/>
          <w:sz w:val="20"/>
          <w:szCs w:val="20"/>
          <w:shd w:val="clear" w:color="auto" w:fill="FFFFFF"/>
        </w:rPr>
        <w:t>siklus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dua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atau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hinngga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memperoleh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kriteria</w:t>
      </w:r>
      <w:proofErr w:type="spellEnd"/>
      <w:r w:rsidRPr="00983BF3">
        <w:rPr>
          <w:rFonts w:asciiTheme="majorHAnsi" w:hAnsiTheme="majorHAnsi" w:cs="Times New Roman"/>
          <w:sz w:val="20"/>
          <w:szCs w:val="20"/>
          <w:shd w:val="clear" w:color="auto" w:fill="FFFFFF"/>
        </w:rPr>
        <w:t xml:space="preserve"> minimal pada </w:t>
      </w:r>
      <w:proofErr w:type="spellStart"/>
      <w:r w:rsidRPr="00983BF3">
        <w:rPr>
          <w:rFonts w:asciiTheme="majorHAnsi" w:hAnsiTheme="majorHAnsi" w:cs="Times New Roman"/>
          <w:sz w:val="20"/>
          <w:szCs w:val="20"/>
          <w:shd w:val="clear" w:color="auto" w:fill="FFFFFF"/>
        </w:rPr>
        <w:t>setiap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w:t>
      </w:r>
    </w:p>
    <w:p w14:paraId="25ED9418"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
    <w:p w14:paraId="26572254"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
    <w:p w14:paraId="050347AD"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r w:rsidRPr="00983BF3">
        <w:rPr>
          <w:rFonts w:asciiTheme="majorHAnsi" w:hAnsiTheme="majorHAnsi" w:cs="Times New Roman"/>
          <w:sz w:val="20"/>
          <w:szCs w:val="20"/>
          <w:shd w:val="clear" w:color="auto" w:fill="FFFFFF"/>
        </w:rPr>
        <w:lastRenderedPageBreak/>
        <w:drawing>
          <wp:anchor distT="0" distB="0" distL="114300" distR="114300" simplePos="0" relativeHeight="251668480" behindDoc="0" locked="0" layoutInCell="1" allowOverlap="1" wp14:anchorId="5F58259F" wp14:editId="02BC9F94">
            <wp:simplePos x="0" y="0"/>
            <wp:positionH relativeFrom="margin">
              <wp:posOffset>34120</wp:posOffset>
            </wp:positionH>
            <wp:positionV relativeFrom="paragraph">
              <wp:posOffset>549</wp:posOffset>
            </wp:positionV>
            <wp:extent cx="5839460" cy="1845945"/>
            <wp:effectExtent l="0" t="0" r="8890" b="19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9E16DB8"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Ket</w:t>
      </w:r>
      <w:proofErr w:type="spellEnd"/>
      <w:r w:rsidRPr="00983BF3">
        <w:rPr>
          <w:rFonts w:asciiTheme="majorHAnsi" w:hAnsiTheme="majorHAnsi" w:cs="Times New Roman"/>
          <w:sz w:val="18"/>
          <w:szCs w:val="18"/>
          <w:shd w:val="clear" w:color="auto" w:fill="FFFFFF"/>
        </w:rPr>
        <w:t xml:space="preserve">: </w:t>
      </w:r>
    </w:p>
    <w:p w14:paraId="083B1CB1"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a: </w:t>
      </w:r>
      <w:proofErr w:type="spellStart"/>
      <w:r w:rsidRPr="00983BF3">
        <w:rPr>
          <w:rFonts w:asciiTheme="majorHAnsi" w:hAnsiTheme="majorHAnsi" w:cs="Times New Roman"/>
          <w:sz w:val="18"/>
          <w:szCs w:val="18"/>
          <w:shd w:val="clear" w:color="auto" w:fill="FFFFFF"/>
        </w:rPr>
        <w:t>membaca</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materi</w:t>
      </w:r>
      <w:proofErr w:type="spellEnd"/>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f: </w:t>
      </w:r>
      <w:proofErr w:type="spellStart"/>
      <w:r w:rsidRPr="00983BF3">
        <w:rPr>
          <w:rFonts w:asciiTheme="majorHAnsi" w:hAnsiTheme="majorHAnsi" w:cs="Times New Roman"/>
          <w:sz w:val="18"/>
          <w:szCs w:val="18"/>
          <w:shd w:val="clear" w:color="auto" w:fill="FFFFFF"/>
        </w:rPr>
        <w:t>mendengar</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penjelasan</w:t>
      </w:r>
      <w:proofErr w:type="spellEnd"/>
      <w:r w:rsidRPr="00983BF3">
        <w:rPr>
          <w:rFonts w:asciiTheme="majorHAnsi" w:hAnsiTheme="majorHAnsi" w:cs="Times New Roman"/>
          <w:sz w:val="18"/>
          <w:szCs w:val="18"/>
          <w:shd w:val="clear" w:color="auto" w:fill="FFFFFF"/>
        </w:rPr>
        <w:t xml:space="preserve"> guru        </w:t>
      </w:r>
    </w:p>
    <w:p w14:paraId="5EC8548B" w14:textId="71234A2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b: </w:t>
      </w:r>
      <w:proofErr w:type="spellStart"/>
      <w:r w:rsidRPr="00983BF3">
        <w:rPr>
          <w:rFonts w:asciiTheme="majorHAnsi" w:hAnsiTheme="majorHAnsi" w:cs="Times New Roman"/>
          <w:sz w:val="18"/>
          <w:szCs w:val="18"/>
          <w:shd w:val="clear" w:color="auto" w:fill="FFFFFF"/>
        </w:rPr>
        <w:t>memperhatikan</w:t>
      </w:r>
      <w:proofErr w:type="spellEnd"/>
      <w:r w:rsidRPr="00983BF3">
        <w:rPr>
          <w:rFonts w:asciiTheme="majorHAnsi" w:hAnsiTheme="majorHAnsi" w:cs="Times New Roman"/>
          <w:sz w:val="18"/>
          <w:szCs w:val="18"/>
          <w:shd w:val="clear" w:color="auto" w:fill="FFFFFF"/>
        </w:rPr>
        <w:t xml:space="preserve"> guru</w:t>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g: </w:t>
      </w:r>
      <w:proofErr w:type="spellStart"/>
      <w:r w:rsidRPr="00983BF3">
        <w:rPr>
          <w:rFonts w:asciiTheme="majorHAnsi" w:hAnsiTheme="majorHAnsi" w:cs="Times New Roman"/>
          <w:sz w:val="18"/>
          <w:szCs w:val="18"/>
          <w:shd w:val="clear" w:color="auto" w:fill="FFFFFF"/>
        </w:rPr>
        <w:t>mendengar</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penjelasan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teman</w:t>
      </w:r>
      <w:proofErr w:type="spellEnd"/>
    </w:p>
    <w:p w14:paraId="466032B6" w14:textId="77777777"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c: </w:t>
      </w:r>
      <w:proofErr w:type="spellStart"/>
      <w:r w:rsidRPr="00983BF3">
        <w:rPr>
          <w:rFonts w:asciiTheme="majorHAnsi" w:hAnsiTheme="majorHAnsi" w:cs="Times New Roman"/>
          <w:sz w:val="18"/>
          <w:szCs w:val="18"/>
          <w:shd w:val="clear" w:color="auto" w:fill="FFFFFF"/>
        </w:rPr>
        <w:t>mengajukan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pertanyaan</w:t>
      </w:r>
      <w:proofErr w:type="spellEnd"/>
      <w:r w:rsidRPr="00983BF3">
        <w:rPr>
          <w:rFonts w:asciiTheme="majorHAnsi" w:hAnsiTheme="majorHAnsi" w:cs="Times New Roman"/>
          <w:sz w:val="18"/>
          <w:szCs w:val="18"/>
          <w:shd w:val="clear" w:color="auto" w:fill="FFFFFF"/>
        </w:rPr>
        <w:t xml:space="preserve"> </w:t>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h: </w:t>
      </w:r>
      <w:proofErr w:type="spellStart"/>
      <w:r w:rsidRPr="00983BF3">
        <w:rPr>
          <w:rFonts w:asciiTheme="majorHAnsi" w:hAnsiTheme="majorHAnsi" w:cs="Times New Roman"/>
          <w:sz w:val="18"/>
          <w:szCs w:val="18"/>
          <w:shd w:val="clear" w:color="auto" w:fill="FFFFFF"/>
        </w:rPr>
        <w:t>mengerjakan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tugas</w:t>
      </w:r>
      <w:proofErr w:type="spellEnd"/>
    </w:p>
    <w:p w14:paraId="73863E44" w14:textId="71E0BA5E" w:rsidR="00983BF3" w:rsidRP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d: </w:t>
      </w:r>
      <w:proofErr w:type="spellStart"/>
      <w:r w:rsidRPr="00983BF3">
        <w:rPr>
          <w:rFonts w:asciiTheme="majorHAnsi" w:hAnsiTheme="majorHAnsi" w:cs="Times New Roman"/>
          <w:sz w:val="18"/>
          <w:szCs w:val="18"/>
          <w:shd w:val="clear" w:color="auto" w:fill="FFFFFF"/>
        </w:rPr>
        <w:t>memberi</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jawaban</w:t>
      </w:r>
      <w:proofErr w:type="spellEnd"/>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sidRPr="00983BF3">
        <w:rPr>
          <w:rFonts w:asciiTheme="majorHAnsi" w:hAnsiTheme="majorHAnsi" w:cs="Times New Roman"/>
          <w:sz w:val="18"/>
          <w:szCs w:val="18"/>
          <w:shd w:val="clear" w:color="auto" w:fill="FFFFFF"/>
        </w:rPr>
        <w:tab/>
      </w:r>
      <w:r>
        <w:rPr>
          <w:rFonts w:asciiTheme="majorHAnsi" w:hAnsiTheme="majorHAnsi" w:cs="Times New Roman"/>
          <w:sz w:val="18"/>
          <w:szCs w:val="18"/>
          <w:shd w:val="clear" w:color="auto" w:fill="FFFFFF"/>
        </w:rPr>
        <w:tab/>
      </w: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i: </w:t>
      </w:r>
      <w:proofErr w:type="spellStart"/>
      <w:r w:rsidRPr="00983BF3">
        <w:rPr>
          <w:rFonts w:asciiTheme="majorHAnsi" w:hAnsiTheme="majorHAnsi" w:cs="Times New Roman"/>
          <w:sz w:val="18"/>
          <w:szCs w:val="18"/>
          <w:shd w:val="clear" w:color="auto" w:fill="FFFFFF"/>
        </w:rPr>
        <w:t>mengumpulkan</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tugas</w:t>
      </w:r>
      <w:proofErr w:type="spellEnd"/>
    </w:p>
    <w:p w14:paraId="000FA1DB" w14:textId="2DE5A1B7" w:rsidR="00983BF3" w:rsidRDefault="00983BF3" w:rsidP="00983BF3">
      <w:pPr>
        <w:spacing w:after="0" w:line="240" w:lineRule="auto"/>
        <w:ind w:firstLine="284"/>
        <w:jc w:val="both"/>
        <w:rPr>
          <w:rFonts w:asciiTheme="majorHAnsi" w:hAnsiTheme="majorHAnsi" w:cs="Times New Roman"/>
          <w:sz w:val="18"/>
          <w:szCs w:val="18"/>
          <w:shd w:val="clear" w:color="auto" w:fill="FFFFFF"/>
        </w:rPr>
      </w:pPr>
      <w:proofErr w:type="spellStart"/>
      <w:r w:rsidRPr="00983BF3">
        <w:rPr>
          <w:rFonts w:asciiTheme="majorHAnsi" w:hAnsiTheme="majorHAnsi" w:cs="Times New Roman"/>
          <w:sz w:val="18"/>
          <w:szCs w:val="18"/>
          <w:shd w:val="clear" w:color="auto" w:fill="FFFFFF"/>
        </w:rPr>
        <w:t>Indikator</w:t>
      </w:r>
      <w:proofErr w:type="spellEnd"/>
      <w:r w:rsidRPr="00983BF3">
        <w:rPr>
          <w:rFonts w:asciiTheme="majorHAnsi" w:hAnsiTheme="majorHAnsi" w:cs="Times New Roman"/>
          <w:sz w:val="18"/>
          <w:szCs w:val="18"/>
          <w:shd w:val="clear" w:color="auto" w:fill="FFFFFF"/>
        </w:rPr>
        <w:t xml:space="preserve"> e: </w:t>
      </w:r>
      <w:proofErr w:type="spellStart"/>
      <w:r w:rsidRPr="00983BF3">
        <w:rPr>
          <w:rFonts w:asciiTheme="majorHAnsi" w:hAnsiTheme="majorHAnsi" w:cs="Times New Roman"/>
          <w:sz w:val="18"/>
          <w:szCs w:val="18"/>
          <w:shd w:val="clear" w:color="auto" w:fill="FFFFFF"/>
        </w:rPr>
        <w:t>berdiskusi</w:t>
      </w:r>
      <w:proofErr w:type="spellEnd"/>
      <w:r w:rsidRPr="00983BF3">
        <w:rPr>
          <w:rFonts w:asciiTheme="majorHAnsi" w:hAnsiTheme="majorHAnsi" w:cs="Times New Roman"/>
          <w:sz w:val="18"/>
          <w:szCs w:val="18"/>
          <w:shd w:val="clear" w:color="auto" w:fill="FFFFFF"/>
        </w:rPr>
        <w:t xml:space="preserve"> </w:t>
      </w:r>
      <w:proofErr w:type="spellStart"/>
      <w:r w:rsidRPr="00983BF3">
        <w:rPr>
          <w:rFonts w:asciiTheme="majorHAnsi" w:hAnsiTheme="majorHAnsi" w:cs="Times New Roman"/>
          <w:sz w:val="18"/>
          <w:szCs w:val="18"/>
          <w:shd w:val="clear" w:color="auto" w:fill="FFFFFF"/>
        </w:rPr>
        <w:t>materi</w:t>
      </w:r>
      <w:proofErr w:type="spellEnd"/>
    </w:p>
    <w:p w14:paraId="5D79B24F" w14:textId="20BA6FD2" w:rsidR="00C4698A" w:rsidRDefault="00C4698A" w:rsidP="00983BF3">
      <w:pPr>
        <w:spacing w:after="0" w:line="240" w:lineRule="auto"/>
        <w:ind w:firstLine="284"/>
        <w:jc w:val="both"/>
        <w:rPr>
          <w:rFonts w:asciiTheme="majorHAnsi" w:hAnsiTheme="majorHAnsi" w:cs="Times New Roman"/>
          <w:sz w:val="18"/>
          <w:szCs w:val="18"/>
          <w:shd w:val="clear" w:color="auto" w:fill="FFFFFF"/>
        </w:rPr>
      </w:pPr>
    </w:p>
    <w:p w14:paraId="2F8E06E4" w14:textId="6191D81E" w:rsidR="00C4698A" w:rsidRPr="00C4698A" w:rsidRDefault="00C4698A" w:rsidP="00C4698A">
      <w:pPr>
        <w:spacing w:after="0" w:line="240" w:lineRule="auto"/>
        <w:ind w:firstLine="284"/>
        <w:jc w:val="center"/>
        <w:rPr>
          <w:rFonts w:asciiTheme="majorHAnsi" w:hAnsiTheme="majorHAnsi" w:cs="Times New Roman"/>
          <w:sz w:val="18"/>
          <w:szCs w:val="18"/>
          <w:shd w:val="clear" w:color="auto" w:fill="FFFFFF"/>
        </w:rPr>
      </w:pPr>
      <w:proofErr w:type="spellStart"/>
      <w:r>
        <w:rPr>
          <w:rFonts w:asciiTheme="majorHAnsi" w:hAnsiTheme="majorHAnsi" w:cs="Times New Roman"/>
          <w:sz w:val="20"/>
          <w:szCs w:val="20"/>
          <w:shd w:val="clear" w:color="auto" w:fill="FFFFFF"/>
        </w:rPr>
        <w:t>Grafik</w:t>
      </w:r>
      <w:proofErr w:type="spellEnd"/>
      <w:r>
        <w:rPr>
          <w:rFonts w:asciiTheme="majorHAnsi" w:hAnsiTheme="majorHAnsi" w:cs="Times New Roman"/>
          <w:sz w:val="20"/>
          <w:szCs w:val="20"/>
          <w:shd w:val="clear" w:color="auto" w:fill="FFFFFF"/>
        </w:rPr>
        <w:t xml:space="preserve"> 2. </w:t>
      </w:r>
      <w:r w:rsidRPr="00C4698A">
        <w:rPr>
          <w:rFonts w:asciiTheme="majorHAnsi" w:hAnsiTheme="majorHAnsi" w:cs="Times New Roman"/>
          <w:sz w:val="18"/>
          <w:szCs w:val="18"/>
          <w:shd w:val="clear" w:color="auto" w:fill="FFFFFF"/>
        </w:rPr>
        <w:t xml:space="preserve">Hasil </w:t>
      </w:r>
      <w:proofErr w:type="spellStart"/>
      <w:r w:rsidRPr="00C4698A">
        <w:rPr>
          <w:rFonts w:asciiTheme="majorHAnsi" w:hAnsiTheme="majorHAnsi" w:cs="Times New Roman"/>
          <w:sz w:val="18"/>
          <w:szCs w:val="18"/>
          <w:shd w:val="clear" w:color="auto" w:fill="FFFFFF"/>
        </w:rPr>
        <w:t>Observasi</w:t>
      </w:r>
      <w:proofErr w:type="spellEnd"/>
      <w:r w:rsidRPr="00C4698A">
        <w:rPr>
          <w:rFonts w:asciiTheme="majorHAnsi" w:hAnsiTheme="majorHAnsi" w:cs="Times New Roman"/>
          <w:sz w:val="18"/>
          <w:szCs w:val="18"/>
          <w:shd w:val="clear" w:color="auto" w:fill="FFFFFF"/>
        </w:rPr>
        <w:t xml:space="preserve"> </w:t>
      </w:r>
      <w:proofErr w:type="spellStart"/>
      <w:r w:rsidRPr="00C4698A">
        <w:rPr>
          <w:rFonts w:asciiTheme="majorHAnsi" w:hAnsiTheme="majorHAnsi" w:cs="Times New Roman"/>
          <w:sz w:val="18"/>
          <w:szCs w:val="18"/>
          <w:shd w:val="clear" w:color="auto" w:fill="FFFFFF"/>
        </w:rPr>
        <w:t>Aktivitas</w:t>
      </w:r>
      <w:proofErr w:type="spellEnd"/>
      <w:r w:rsidRPr="00C4698A">
        <w:rPr>
          <w:rFonts w:asciiTheme="majorHAnsi" w:hAnsiTheme="majorHAnsi" w:cs="Times New Roman"/>
          <w:sz w:val="18"/>
          <w:szCs w:val="18"/>
          <w:shd w:val="clear" w:color="auto" w:fill="FFFFFF"/>
        </w:rPr>
        <w:t xml:space="preserve"> </w:t>
      </w:r>
      <w:proofErr w:type="spellStart"/>
      <w:r w:rsidRPr="00C4698A">
        <w:rPr>
          <w:rFonts w:asciiTheme="majorHAnsi" w:hAnsiTheme="majorHAnsi" w:cs="Times New Roman"/>
          <w:sz w:val="18"/>
          <w:szCs w:val="18"/>
          <w:shd w:val="clear" w:color="auto" w:fill="FFFFFF"/>
        </w:rPr>
        <w:t>Belajar</w:t>
      </w:r>
      <w:proofErr w:type="spellEnd"/>
      <w:r w:rsidRPr="00C4698A">
        <w:rPr>
          <w:rFonts w:asciiTheme="majorHAnsi" w:hAnsiTheme="majorHAnsi" w:cs="Times New Roman"/>
          <w:sz w:val="18"/>
          <w:szCs w:val="18"/>
          <w:shd w:val="clear" w:color="auto" w:fill="FFFFFF"/>
        </w:rPr>
        <w:t xml:space="preserve"> </w:t>
      </w:r>
      <w:proofErr w:type="spellStart"/>
      <w:r w:rsidRPr="00C4698A">
        <w:rPr>
          <w:rFonts w:asciiTheme="majorHAnsi" w:hAnsiTheme="majorHAnsi" w:cs="Times New Roman"/>
          <w:sz w:val="18"/>
          <w:szCs w:val="18"/>
          <w:shd w:val="clear" w:color="auto" w:fill="FFFFFF"/>
        </w:rPr>
        <w:t>Peserta</w:t>
      </w:r>
      <w:proofErr w:type="spellEnd"/>
      <w:r w:rsidRPr="00C4698A">
        <w:rPr>
          <w:rFonts w:asciiTheme="majorHAnsi" w:hAnsiTheme="majorHAnsi" w:cs="Times New Roman"/>
          <w:sz w:val="18"/>
          <w:szCs w:val="18"/>
          <w:shd w:val="clear" w:color="auto" w:fill="FFFFFF"/>
        </w:rPr>
        <w:t xml:space="preserve"> </w:t>
      </w:r>
      <w:proofErr w:type="spellStart"/>
      <w:r w:rsidRPr="00C4698A">
        <w:rPr>
          <w:rFonts w:asciiTheme="majorHAnsi" w:hAnsiTheme="majorHAnsi" w:cs="Times New Roman"/>
          <w:sz w:val="18"/>
          <w:szCs w:val="18"/>
          <w:shd w:val="clear" w:color="auto" w:fill="FFFFFF"/>
        </w:rPr>
        <w:t>Didik</w:t>
      </w:r>
      <w:proofErr w:type="spellEnd"/>
      <w:r w:rsidRPr="00C4698A">
        <w:rPr>
          <w:rFonts w:asciiTheme="majorHAnsi" w:hAnsiTheme="majorHAnsi" w:cs="Times New Roman"/>
          <w:sz w:val="18"/>
          <w:szCs w:val="18"/>
          <w:shd w:val="clear" w:color="auto" w:fill="FFFFFF"/>
        </w:rPr>
        <w:t xml:space="preserve"> </w:t>
      </w:r>
      <w:proofErr w:type="spellStart"/>
      <w:r w:rsidRPr="00C4698A">
        <w:rPr>
          <w:rFonts w:asciiTheme="majorHAnsi" w:hAnsiTheme="majorHAnsi" w:cs="Times New Roman"/>
          <w:sz w:val="18"/>
          <w:szCs w:val="18"/>
          <w:shd w:val="clear" w:color="auto" w:fill="FFFFFF"/>
        </w:rPr>
        <w:t>Siklus</w:t>
      </w:r>
      <w:proofErr w:type="spellEnd"/>
      <w:r w:rsidRPr="00C4698A">
        <w:rPr>
          <w:rFonts w:asciiTheme="majorHAnsi" w:hAnsiTheme="majorHAnsi" w:cs="Times New Roman"/>
          <w:sz w:val="18"/>
          <w:szCs w:val="18"/>
          <w:shd w:val="clear" w:color="auto" w:fill="FFFFFF"/>
        </w:rPr>
        <w:t xml:space="preserve"> 1</w:t>
      </w:r>
    </w:p>
    <w:p w14:paraId="2B608D14" w14:textId="77777777" w:rsidR="00C4698A" w:rsidRPr="00983BF3" w:rsidRDefault="00C4698A" w:rsidP="00983BF3">
      <w:pPr>
        <w:spacing w:after="0" w:line="240" w:lineRule="auto"/>
        <w:ind w:firstLine="284"/>
        <w:jc w:val="both"/>
        <w:rPr>
          <w:rFonts w:asciiTheme="majorHAnsi" w:hAnsiTheme="majorHAnsi" w:cs="Times New Roman"/>
          <w:sz w:val="18"/>
          <w:szCs w:val="18"/>
          <w:shd w:val="clear" w:color="auto" w:fill="FFFFFF"/>
        </w:rPr>
      </w:pPr>
    </w:p>
    <w:p w14:paraId="7007F57E" w14:textId="2791AFF4" w:rsidR="00983BF3" w:rsidRPr="00983BF3" w:rsidRDefault="00D60509" w:rsidP="00983BF3">
      <w:pPr>
        <w:spacing w:after="0" w:line="240" w:lineRule="auto"/>
        <w:ind w:firstLine="284"/>
        <w:jc w:val="both"/>
        <w:rPr>
          <w:rFonts w:asciiTheme="majorHAnsi" w:hAnsiTheme="majorHAnsi" w:cs="Times New Roman"/>
          <w:sz w:val="20"/>
          <w:szCs w:val="20"/>
          <w:shd w:val="clear" w:color="auto" w:fill="FFFFFF"/>
        </w:rPr>
      </w:pPr>
      <w:r w:rsidRPr="00983BF3">
        <w:rPr>
          <w:rFonts w:asciiTheme="majorHAnsi" w:hAnsiTheme="majorHAnsi" w:cs="Times New Roman"/>
          <w:sz w:val="20"/>
          <w:szCs w:val="20"/>
          <w:shd w:val="clear" w:color="auto" w:fill="FFFFFF"/>
        </w:rPr>
        <w:drawing>
          <wp:anchor distT="0" distB="0" distL="114300" distR="114300" simplePos="0" relativeHeight="251666432" behindDoc="0" locked="0" layoutInCell="1" allowOverlap="1" wp14:anchorId="735A4F3C" wp14:editId="5458F2D7">
            <wp:simplePos x="0" y="0"/>
            <wp:positionH relativeFrom="margin">
              <wp:posOffset>-123825</wp:posOffset>
            </wp:positionH>
            <wp:positionV relativeFrom="paragraph">
              <wp:posOffset>2461260</wp:posOffset>
            </wp:positionV>
            <wp:extent cx="5868670" cy="16383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83BF3" w:rsidRPr="00983BF3">
        <w:rPr>
          <w:rFonts w:asciiTheme="majorHAnsi" w:hAnsiTheme="majorHAnsi" w:cs="Times New Roman"/>
          <w:sz w:val="20"/>
          <w:szCs w:val="20"/>
          <w:shd w:val="clear" w:color="auto" w:fill="FFFFFF"/>
        </w:rPr>
        <w:t xml:space="preserve">Pada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dua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terdapat</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rata-rata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sebesar</w:t>
      </w:r>
      <w:proofErr w:type="spellEnd"/>
      <w:r w:rsidR="00983BF3" w:rsidRPr="00983BF3">
        <w:rPr>
          <w:rFonts w:asciiTheme="majorHAnsi" w:hAnsiTheme="majorHAnsi" w:cs="Times New Roman"/>
          <w:sz w:val="20"/>
          <w:szCs w:val="20"/>
          <w:shd w:val="clear" w:color="auto" w:fill="FFFFFF"/>
        </w:rPr>
        <w:t xml:space="preserve"> 5% dan 9%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proofErr w:type="gram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atau</w:t>
      </w:r>
      <w:proofErr w:type="spellEnd"/>
      <w:proofErr w:type="gram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menjadi</w:t>
      </w:r>
      <w:proofErr w:type="spellEnd"/>
      <w:r w:rsidR="00983BF3" w:rsidRPr="00983BF3">
        <w:rPr>
          <w:rFonts w:asciiTheme="majorHAnsi" w:hAnsiTheme="majorHAnsi" w:cs="Times New Roman"/>
          <w:sz w:val="20"/>
          <w:szCs w:val="20"/>
          <w:shd w:val="clear" w:color="auto" w:fill="FFFFFF"/>
        </w:rPr>
        <w:t xml:space="preserve"> 84%. Pada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dua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seluruh</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sudah</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berada</w:t>
      </w:r>
      <w:proofErr w:type="spellEnd"/>
      <w:r w:rsidR="00983BF3" w:rsidRPr="00983BF3">
        <w:rPr>
          <w:rFonts w:asciiTheme="majorHAnsi" w:hAnsiTheme="majorHAnsi" w:cs="Times New Roman"/>
          <w:sz w:val="20"/>
          <w:szCs w:val="20"/>
          <w:shd w:val="clear" w:color="auto" w:fill="FFFFFF"/>
        </w:rPr>
        <w:t xml:space="preserve"> di </w:t>
      </w:r>
      <w:proofErr w:type="spellStart"/>
      <w:r w:rsidR="00983BF3" w:rsidRPr="00983BF3">
        <w:rPr>
          <w:rFonts w:asciiTheme="majorHAnsi" w:hAnsiTheme="majorHAnsi" w:cs="Times New Roman"/>
          <w:sz w:val="20"/>
          <w:szCs w:val="20"/>
          <w:shd w:val="clear" w:color="auto" w:fill="FFFFFF"/>
        </w:rPr>
        <w:t>atas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kriteria</w:t>
      </w:r>
      <w:proofErr w:type="spellEnd"/>
      <w:r w:rsidR="00983BF3" w:rsidRPr="00983BF3">
        <w:rPr>
          <w:rFonts w:asciiTheme="majorHAnsi" w:hAnsiTheme="majorHAnsi" w:cs="Times New Roman"/>
          <w:sz w:val="20"/>
          <w:szCs w:val="20"/>
          <w:shd w:val="clear" w:color="auto" w:fill="FFFFFF"/>
        </w:rPr>
        <w:t xml:space="preserve"> minimal </w:t>
      </w:r>
      <w:proofErr w:type="spellStart"/>
      <w:r w:rsidR="00983BF3" w:rsidRPr="00983BF3">
        <w:rPr>
          <w:rFonts w:asciiTheme="majorHAnsi" w:hAnsiTheme="majorHAnsi" w:cs="Times New Roman"/>
          <w:sz w:val="20"/>
          <w:szCs w:val="20"/>
          <w:shd w:val="clear" w:color="auto" w:fill="FFFFFF"/>
        </w:rPr>
        <w:t>aktivitas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belajar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kimia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peserta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didik</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membaca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materi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2%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8%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memperhatikan</w:t>
      </w:r>
      <w:proofErr w:type="spellEnd"/>
      <w:r w:rsidR="00983BF3" w:rsidRPr="00983BF3">
        <w:rPr>
          <w:rFonts w:asciiTheme="majorHAnsi" w:hAnsiTheme="majorHAnsi" w:cs="Times New Roman"/>
          <w:sz w:val="20"/>
          <w:szCs w:val="20"/>
          <w:shd w:val="clear" w:color="auto" w:fill="FFFFFF"/>
        </w:rPr>
        <w:t xml:space="preserve"> guru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4%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7%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mengajukan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pertanyaan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1%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12%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memberi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jawaban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6%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13%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berdiskusi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materi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5%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indicator </w:t>
      </w:r>
      <w:proofErr w:type="spellStart"/>
      <w:r w:rsidR="00983BF3" w:rsidRPr="00983BF3">
        <w:rPr>
          <w:rFonts w:asciiTheme="majorHAnsi" w:hAnsiTheme="majorHAnsi" w:cs="Times New Roman"/>
          <w:sz w:val="20"/>
          <w:szCs w:val="20"/>
          <w:shd w:val="clear" w:color="auto" w:fill="FFFFFF"/>
        </w:rPr>
        <w:t>mendengarkan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penjelasan</w:t>
      </w:r>
      <w:proofErr w:type="spellEnd"/>
      <w:r w:rsidR="00983BF3" w:rsidRPr="00983BF3">
        <w:rPr>
          <w:rFonts w:asciiTheme="majorHAnsi" w:hAnsiTheme="majorHAnsi" w:cs="Times New Roman"/>
          <w:sz w:val="20"/>
          <w:szCs w:val="20"/>
          <w:shd w:val="clear" w:color="auto" w:fill="FFFFFF"/>
        </w:rPr>
        <w:t xml:space="preserve"> guru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8%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13%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mendengarkan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penjelasan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teman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7%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mengerjakan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tugas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4%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8%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mengumpulkan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tugas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5%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dan 6%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Kenaikan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persentase</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terbesar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terdapat</w:t>
      </w:r>
      <w:proofErr w:type="spellEnd"/>
      <w:r w:rsidR="00983BF3" w:rsidRPr="00983BF3">
        <w:rPr>
          <w:rFonts w:asciiTheme="majorHAnsi" w:hAnsiTheme="majorHAnsi" w:cs="Times New Roman"/>
          <w:sz w:val="20"/>
          <w:szCs w:val="20"/>
          <w:shd w:val="clear" w:color="auto" w:fill="FFFFFF"/>
        </w:rPr>
        <w:t xml:space="preserve"> pada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mendengarkan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penjelasan</w:t>
      </w:r>
      <w:proofErr w:type="spellEnd"/>
      <w:r w:rsidR="00983BF3" w:rsidRPr="00983BF3">
        <w:rPr>
          <w:rFonts w:asciiTheme="majorHAnsi" w:hAnsiTheme="majorHAnsi" w:cs="Times New Roman"/>
          <w:sz w:val="20"/>
          <w:szCs w:val="20"/>
          <w:shd w:val="clear" w:color="auto" w:fill="FFFFFF"/>
        </w:rPr>
        <w:t xml:space="preserve"> guru </w:t>
      </w:r>
      <w:proofErr w:type="spellStart"/>
      <w:r w:rsidR="00983BF3" w:rsidRPr="00983BF3">
        <w:rPr>
          <w:rFonts w:asciiTheme="majorHAnsi" w:hAnsiTheme="majorHAnsi" w:cs="Times New Roman"/>
          <w:sz w:val="20"/>
          <w:szCs w:val="20"/>
          <w:shd w:val="clear" w:color="auto" w:fill="FFFFFF"/>
        </w:rPr>
        <w:t>sebesar</w:t>
      </w:r>
      <w:proofErr w:type="spellEnd"/>
      <w:r w:rsidR="00983BF3" w:rsidRPr="00983BF3">
        <w:rPr>
          <w:rFonts w:asciiTheme="majorHAnsi" w:hAnsiTheme="majorHAnsi" w:cs="Times New Roman"/>
          <w:sz w:val="20"/>
          <w:szCs w:val="20"/>
          <w:shd w:val="clear" w:color="auto" w:fill="FFFFFF"/>
        </w:rPr>
        <w:t xml:space="preserve"> 8%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siklus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satu</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sedangkan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berdiskusi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materi</w:t>
      </w:r>
      <w:proofErr w:type="spellEnd"/>
      <w:r w:rsidR="00983BF3" w:rsidRPr="00983BF3">
        <w:rPr>
          <w:rFonts w:asciiTheme="majorHAnsi" w:hAnsiTheme="majorHAnsi" w:cs="Times New Roman"/>
          <w:sz w:val="20"/>
          <w:szCs w:val="20"/>
          <w:shd w:val="clear" w:color="auto" w:fill="FFFFFF"/>
        </w:rPr>
        <w:t xml:space="preserve"> dan </w:t>
      </w:r>
      <w:proofErr w:type="spellStart"/>
      <w:r w:rsidR="00983BF3" w:rsidRPr="00983BF3">
        <w:rPr>
          <w:rFonts w:asciiTheme="majorHAnsi" w:hAnsiTheme="majorHAnsi" w:cs="Times New Roman"/>
          <w:sz w:val="20"/>
          <w:szCs w:val="20"/>
          <w:shd w:val="clear" w:color="auto" w:fill="FFFFFF"/>
        </w:rPr>
        <w:t>mendengarkan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penjelasan</w:t>
      </w:r>
      <w:proofErr w:type="spellEnd"/>
      <w:r w:rsidR="00983BF3" w:rsidRPr="00983BF3">
        <w:rPr>
          <w:rFonts w:asciiTheme="majorHAnsi" w:hAnsiTheme="majorHAnsi" w:cs="Times New Roman"/>
          <w:sz w:val="20"/>
          <w:szCs w:val="20"/>
          <w:shd w:val="clear" w:color="auto" w:fill="FFFFFF"/>
        </w:rPr>
        <w:t xml:space="preserve"> guru </w:t>
      </w:r>
      <w:proofErr w:type="spellStart"/>
      <w:r w:rsidR="00983BF3" w:rsidRPr="00983BF3">
        <w:rPr>
          <w:rFonts w:asciiTheme="majorHAnsi" w:hAnsiTheme="majorHAnsi" w:cs="Times New Roman"/>
          <w:sz w:val="20"/>
          <w:szCs w:val="20"/>
          <w:shd w:val="clear" w:color="auto" w:fill="FFFFFF"/>
        </w:rPr>
        <w:t>mengalami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kanaikan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persentase</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terbesar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yaitu</w:t>
      </w:r>
      <w:proofErr w:type="spellEnd"/>
      <w:r w:rsidR="00983BF3" w:rsidRPr="00983BF3">
        <w:rPr>
          <w:rFonts w:asciiTheme="majorHAnsi" w:hAnsiTheme="majorHAnsi" w:cs="Times New Roman"/>
          <w:sz w:val="20"/>
          <w:szCs w:val="20"/>
          <w:shd w:val="clear" w:color="auto" w:fill="FFFFFF"/>
        </w:rPr>
        <w:t xml:space="preserve"> 13% </w:t>
      </w:r>
      <w:proofErr w:type="spellStart"/>
      <w:r w:rsidR="00983BF3" w:rsidRPr="00983BF3">
        <w:rPr>
          <w:rFonts w:asciiTheme="majorHAnsi" w:hAnsiTheme="majorHAnsi" w:cs="Times New Roman"/>
          <w:sz w:val="20"/>
          <w:szCs w:val="20"/>
          <w:shd w:val="clear" w:color="auto" w:fill="FFFFFF"/>
        </w:rPr>
        <w:t>dari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observasi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awal</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Keseluruhan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indikator</w:t>
      </w:r>
      <w:proofErr w:type="spellEnd"/>
      <w:r w:rsidR="00983BF3" w:rsidRPr="00983BF3">
        <w:rPr>
          <w:rFonts w:asciiTheme="majorHAnsi" w:hAnsiTheme="majorHAnsi" w:cs="Times New Roman"/>
          <w:sz w:val="20"/>
          <w:szCs w:val="20"/>
          <w:shd w:val="clear" w:color="auto" w:fill="FFFFFF"/>
        </w:rPr>
        <w:t xml:space="preserve"> yang </w:t>
      </w:r>
      <w:proofErr w:type="spellStart"/>
      <w:r w:rsidR="00983BF3" w:rsidRPr="00983BF3">
        <w:rPr>
          <w:rFonts w:asciiTheme="majorHAnsi" w:hAnsiTheme="majorHAnsi" w:cs="Times New Roman"/>
          <w:sz w:val="20"/>
          <w:szCs w:val="20"/>
          <w:shd w:val="clear" w:color="auto" w:fill="FFFFFF"/>
        </w:rPr>
        <w:t>telah</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mencapai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persentase</w:t>
      </w:r>
      <w:proofErr w:type="spellEnd"/>
      <w:r w:rsidR="00983BF3" w:rsidRPr="00983BF3">
        <w:rPr>
          <w:rFonts w:asciiTheme="majorHAnsi" w:hAnsiTheme="majorHAnsi" w:cs="Times New Roman"/>
          <w:sz w:val="20"/>
          <w:szCs w:val="20"/>
          <w:shd w:val="clear" w:color="auto" w:fill="FFFFFF"/>
        </w:rPr>
        <w:t xml:space="preserve"> minimum </w:t>
      </w:r>
      <w:proofErr w:type="spellStart"/>
      <w:r w:rsidR="00983BF3" w:rsidRPr="00983BF3">
        <w:rPr>
          <w:rFonts w:asciiTheme="majorHAnsi" w:hAnsiTheme="majorHAnsi" w:cs="Times New Roman"/>
          <w:sz w:val="20"/>
          <w:szCs w:val="20"/>
          <w:shd w:val="clear" w:color="auto" w:fill="FFFFFF"/>
        </w:rPr>
        <w:t>dalam</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aktivitas</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belajar</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dikarenakan</w:t>
      </w:r>
      <w:proofErr w:type="spellEnd"/>
      <w:r w:rsidR="00983BF3" w:rsidRPr="00983BF3">
        <w:rPr>
          <w:rFonts w:asciiTheme="majorHAnsi" w:hAnsiTheme="majorHAnsi" w:cs="Times New Roman"/>
          <w:sz w:val="20"/>
          <w:szCs w:val="20"/>
          <w:shd w:val="clear" w:color="auto" w:fill="FFFFFF"/>
        </w:rPr>
        <w:t xml:space="preserve"> guru </w:t>
      </w:r>
      <w:proofErr w:type="spellStart"/>
      <w:r w:rsidR="00983BF3" w:rsidRPr="00983BF3">
        <w:rPr>
          <w:rFonts w:asciiTheme="majorHAnsi" w:hAnsiTheme="majorHAnsi" w:cs="Times New Roman"/>
          <w:sz w:val="20"/>
          <w:szCs w:val="20"/>
          <w:shd w:val="clear" w:color="auto" w:fill="FFFFFF"/>
        </w:rPr>
        <w:t>lebih</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memotivasi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peserta</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didik</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untuk</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akif</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dalam</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mengikuti</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pelajaran</w:t>
      </w:r>
      <w:proofErr w:type="spellEnd"/>
      <w:r w:rsidR="00983BF3" w:rsidRPr="00983BF3">
        <w:rPr>
          <w:rFonts w:asciiTheme="majorHAnsi" w:hAnsiTheme="majorHAnsi" w:cs="Times New Roman"/>
          <w:sz w:val="20"/>
          <w:szCs w:val="20"/>
          <w:shd w:val="clear" w:color="auto" w:fill="FFFFFF"/>
        </w:rPr>
        <w:t xml:space="preserve"> dan </w:t>
      </w:r>
      <w:proofErr w:type="spellStart"/>
      <w:r w:rsidR="00983BF3" w:rsidRPr="00983BF3">
        <w:rPr>
          <w:rFonts w:asciiTheme="majorHAnsi" w:hAnsiTheme="majorHAnsi" w:cs="Times New Roman"/>
          <w:sz w:val="20"/>
          <w:szCs w:val="20"/>
          <w:shd w:val="clear" w:color="auto" w:fill="FFFFFF"/>
        </w:rPr>
        <w:t>menanyakan</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materi</w:t>
      </w:r>
      <w:proofErr w:type="spellEnd"/>
      <w:r w:rsidR="00983BF3" w:rsidRPr="00983BF3">
        <w:rPr>
          <w:rFonts w:asciiTheme="majorHAnsi" w:hAnsiTheme="majorHAnsi" w:cs="Times New Roman"/>
          <w:sz w:val="20"/>
          <w:szCs w:val="20"/>
          <w:shd w:val="clear" w:color="auto" w:fill="FFFFFF"/>
        </w:rPr>
        <w:t xml:space="preserve"> yang </w:t>
      </w:r>
      <w:proofErr w:type="spellStart"/>
      <w:r w:rsidR="00983BF3" w:rsidRPr="00983BF3">
        <w:rPr>
          <w:rFonts w:asciiTheme="majorHAnsi" w:hAnsiTheme="majorHAnsi" w:cs="Times New Roman"/>
          <w:sz w:val="20"/>
          <w:szCs w:val="20"/>
          <w:shd w:val="clear" w:color="auto" w:fill="FFFFFF"/>
        </w:rPr>
        <w:t>belum</w:t>
      </w:r>
      <w:proofErr w:type="spellEnd"/>
      <w:r w:rsidR="00983BF3" w:rsidRPr="00983BF3">
        <w:rPr>
          <w:rFonts w:asciiTheme="majorHAnsi" w:hAnsiTheme="majorHAnsi" w:cs="Times New Roman"/>
          <w:sz w:val="20"/>
          <w:szCs w:val="20"/>
          <w:shd w:val="clear" w:color="auto" w:fill="FFFFFF"/>
        </w:rPr>
        <w:t xml:space="preserve"> </w:t>
      </w:r>
      <w:proofErr w:type="spellStart"/>
      <w:r w:rsidR="00983BF3" w:rsidRPr="00983BF3">
        <w:rPr>
          <w:rFonts w:asciiTheme="majorHAnsi" w:hAnsiTheme="majorHAnsi" w:cs="Times New Roman"/>
          <w:sz w:val="20"/>
          <w:szCs w:val="20"/>
          <w:shd w:val="clear" w:color="auto" w:fill="FFFFFF"/>
        </w:rPr>
        <w:t>dipahami</w:t>
      </w:r>
      <w:proofErr w:type="spellEnd"/>
      <w:r w:rsidR="00983BF3" w:rsidRPr="00983BF3">
        <w:rPr>
          <w:rFonts w:asciiTheme="majorHAnsi" w:hAnsiTheme="majorHAnsi" w:cs="Times New Roman"/>
          <w:sz w:val="20"/>
          <w:szCs w:val="20"/>
          <w:shd w:val="clear" w:color="auto" w:fill="FFFFFF"/>
        </w:rPr>
        <w:t xml:space="preserve">. </w:t>
      </w:r>
    </w:p>
    <w:p w14:paraId="7C61E6B8" w14:textId="2DD38B3F"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Ket</w:t>
      </w:r>
      <w:proofErr w:type="spellEnd"/>
      <w:r w:rsidRPr="00983BF3">
        <w:rPr>
          <w:rFonts w:asciiTheme="majorHAnsi" w:hAnsiTheme="majorHAnsi" w:cs="Times New Roman"/>
          <w:sz w:val="20"/>
          <w:szCs w:val="20"/>
          <w:shd w:val="clear" w:color="auto" w:fill="FFFFFF"/>
        </w:rPr>
        <w:t xml:space="preserve">: </w:t>
      </w:r>
    </w:p>
    <w:p w14:paraId="52DD1C1A" w14:textId="6E9987FC"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a: </w:t>
      </w:r>
      <w:proofErr w:type="spellStart"/>
      <w:r w:rsidRPr="00983BF3">
        <w:rPr>
          <w:rFonts w:asciiTheme="majorHAnsi" w:hAnsiTheme="majorHAnsi" w:cs="Times New Roman"/>
          <w:sz w:val="20"/>
          <w:szCs w:val="20"/>
          <w:shd w:val="clear" w:color="auto" w:fill="FFFFFF"/>
        </w:rPr>
        <w:t>membaca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Pr>
          <w:rFonts w:asciiTheme="majorHAnsi" w:hAnsiTheme="majorHAnsi" w:cs="Times New Roman"/>
          <w:sz w:val="20"/>
          <w:szCs w:val="20"/>
          <w:shd w:val="clear" w:color="auto" w:fill="FFFFFF"/>
        </w:rPr>
        <w:tab/>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f: </w:t>
      </w:r>
      <w:proofErr w:type="spellStart"/>
      <w:r w:rsidRPr="00983BF3">
        <w:rPr>
          <w:rFonts w:asciiTheme="majorHAnsi" w:hAnsiTheme="majorHAnsi" w:cs="Times New Roman"/>
          <w:sz w:val="20"/>
          <w:szCs w:val="20"/>
          <w:shd w:val="clear" w:color="auto" w:fill="FFFFFF"/>
        </w:rPr>
        <w:t>mendengar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guru        </w:t>
      </w:r>
    </w:p>
    <w:p w14:paraId="078BE3A5" w14:textId="7BF63AC0"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b: </w:t>
      </w:r>
      <w:proofErr w:type="spellStart"/>
      <w:r w:rsidRPr="00983BF3">
        <w:rPr>
          <w:rFonts w:asciiTheme="majorHAnsi" w:hAnsiTheme="majorHAnsi" w:cs="Times New Roman"/>
          <w:sz w:val="20"/>
          <w:szCs w:val="20"/>
          <w:shd w:val="clear" w:color="auto" w:fill="FFFFFF"/>
        </w:rPr>
        <w:t>memperhatikan</w:t>
      </w:r>
      <w:proofErr w:type="spellEnd"/>
      <w:r w:rsidRPr="00983BF3">
        <w:rPr>
          <w:rFonts w:asciiTheme="majorHAnsi" w:hAnsiTheme="majorHAnsi" w:cs="Times New Roman"/>
          <w:sz w:val="20"/>
          <w:szCs w:val="20"/>
          <w:shd w:val="clear" w:color="auto" w:fill="FFFFFF"/>
        </w:rPr>
        <w:t xml:space="preserve"> guru</w:t>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g: </w:t>
      </w:r>
      <w:proofErr w:type="spellStart"/>
      <w:r w:rsidRPr="00983BF3">
        <w:rPr>
          <w:rFonts w:asciiTheme="majorHAnsi" w:hAnsiTheme="majorHAnsi" w:cs="Times New Roman"/>
          <w:sz w:val="20"/>
          <w:szCs w:val="20"/>
          <w:shd w:val="clear" w:color="auto" w:fill="FFFFFF"/>
        </w:rPr>
        <w:t>mendengar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penjelasan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teman</w:t>
      </w:r>
      <w:proofErr w:type="spellEnd"/>
    </w:p>
    <w:p w14:paraId="1CA8EE63" w14:textId="72439971"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c: </w:t>
      </w:r>
      <w:proofErr w:type="spellStart"/>
      <w:r w:rsidRPr="00983BF3">
        <w:rPr>
          <w:rFonts w:asciiTheme="majorHAnsi" w:hAnsiTheme="majorHAnsi" w:cs="Times New Roman"/>
          <w:sz w:val="20"/>
          <w:szCs w:val="20"/>
          <w:shd w:val="clear" w:color="auto" w:fill="FFFFFF"/>
        </w:rPr>
        <w:t>mengajukan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pertanyaan</w:t>
      </w:r>
      <w:proofErr w:type="spellEnd"/>
      <w:r w:rsidRPr="00983BF3">
        <w:rPr>
          <w:rFonts w:asciiTheme="majorHAnsi" w:hAnsiTheme="majorHAnsi" w:cs="Times New Roman"/>
          <w:sz w:val="20"/>
          <w:szCs w:val="20"/>
          <w:shd w:val="clear" w:color="auto" w:fill="FFFFFF"/>
        </w:rPr>
        <w:t xml:space="preserve"> </w:t>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h: </w:t>
      </w:r>
      <w:proofErr w:type="spellStart"/>
      <w:r w:rsidRPr="00983BF3">
        <w:rPr>
          <w:rFonts w:asciiTheme="majorHAnsi" w:hAnsiTheme="majorHAnsi" w:cs="Times New Roman"/>
          <w:sz w:val="20"/>
          <w:szCs w:val="20"/>
          <w:shd w:val="clear" w:color="auto" w:fill="FFFFFF"/>
        </w:rPr>
        <w:t>mengerjakan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p>
    <w:p w14:paraId="17CDFD58" w14:textId="7F183C66"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d: </w:t>
      </w:r>
      <w:proofErr w:type="spellStart"/>
      <w:r w:rsidRPr="00983BF3">
        <w:rPr>
          <w:rFonts w:asciiTheme="majorHAnsi" w:hAnsiTheme="majorHAnsi" w:cs="Times New Roman"/>
          <w:sz w:val="20"/>
          <w:szCs w:val="20"/>
          <w:shd w:val="clear" w:color="auto" w:fill="FFFFFF"/>
        </w:rPr>
        <w:t>memberi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jawaban</w:t>
      </w:r>
      <w:proofErr w:type="spellEnd"/>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sidRPr="00983BF3">
        <w:rPr>
          <w:rFonts w:asciiTheme="majorHAnsi" w:hAnsiTheme="majorHAnsi" w:cs="Times New Roman"/>
          <w:sz w:val="20"/>
          <w:szCs w:val="20"/>
          <w:shd w:val="clear" w:color="auto" w:fill="FFFFFF"/>
        </w:rPr>
        <w:tab/>
      </w:r>
      <w:r>
        <w:rPr>
          <w:rFonts w:asciiTheme="majorHAnsi" w:hAnsiTheme="majorHAnsi" w:cs="Times New Roman"/>
          <w:sz w:val="20"/>
          <w:szCs w:val="20"/>
          <w:shd w:val="clear" w:color="auto" w:fill="FFFFFF"/>
        </w:rPr>
        <w:tab/>
      </w: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i: </w:t>
      </w:r>
      <w:proofErr w:type="spellStart"/>
      <w:r w:rsidRPr="00983BF3">
        <w:rPr>
          <w:rFonts w:asciiTheme="majorHAnsi" w:hAnsiTheme="majorHAnsi" w:cs="Times New Roman"/>
          <w:sz w:val="20"/>
          <w:szCs w:val="20"/>
          <w:shd w:val="clear" w:color="auto" w:fill="FFFFFF"/>
        </w:rPr>
        <w:t>mengumpulkan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tugas</w:t>
      </w:r>
      <w:proofErr w:type="spellEnd"/>
    </w:p>
    <w:p w14:paraId="547CE758" w14:textId="3654A1FD" w:rsid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Indikator</w:t>
      </w:r>
      <w:proofErr w:type="spellEnd"/>
      <w:r w:rsidRPr="00983BF3">
        <w:rPr>
          <w:rFonts w:asciiTheme="majorHAnsi" w:hAnsiTheme="majorHAnsi" w:cs="Times New Roman"/>
          <w:sz w:val="20"/>
          <w:szCs w:val="20"/>
          <w:shd w:val="clear" w:color="auto" w:fill="FFFFFF"/>
        </w:rPr>
        <w:t xml:space="preserve"> e: </w:t>
      </w:r>
      <w:proofErr w:type="spellStart"/>
      <w:r w:rsidRPr="00983BF3">
        <w:rPr>
          <w:rFonts w:asciiTheme="majorHAnsi" w:hAnsiTheme="majorHAnsi" w:cs="Times New Roman"/>
          <w:sz w:val="20"/>
          <w:szCs w:val="20"/>
          <w:shd w:val="clear" w:color="auto" w:fill="FFFFFF"/>
        </w:rPr>
        <w:t>berdiskusi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p>
    <w:p w14:paraId="67D737E8" w14:textId="77777777" w:rsidR="00C4698A" w:rsidRDefault="00C4698A" w:rsidP="00983BF3">
      <w:pPr>
        <w:spacing w:after="0" w:line="240" w:lineRule="auto"/>
        <w:ind w:firstLine="284"/>
        <w:jc w:val="both"/>
        <w:rPr>
          <w:rFonts w:asciiTheme="majorHAnsi" w:hAnsiTheme="majorHAnsi" w:cs="Times New Roman"/>
          <w:sz w:val="20"/>
          <w:szCs w:val="20"/>
          <w:shd w:val="clear" w:color="auto" w:fill="FFFFFF"/>
        </w:rPr>
      </w:pPr>
    </w:p>
    <w:p w14:paraId="7A6D9B02" w14:textId="69E5B7D8" w:rsidR="00C4698A" w:rsidRPr="00C4698A" w:rsidRDefault="00C4698A" w:rsidP="00C4698A">
      <w:pPr>
        <w:spacing w:after="0" w:line="240" w:lineRule="auto"/>
        <w:ind w:firstLine="284"/>
        <w:jc w:val="center"/>
        <w:rPr>
          <w:rFonts w:asciiTheme="majorHAnsi" w:hAnsiTheme="majorHAnsi" w:cs="Times New Roman"/>
          <w:sz w:val="20"/>
          <w:szCs w:val="20"/>
          <w:shd w:val="clear" w:color="auto" w:fill="FFFFFF"/>
        </w:rPr>
      </w:pPr>
      <w:proofErr w:type="spellStart"/>
      <w:r>
        <w:rPr>
          <w:rFonts w:asciiTheme="majorHAnsi" w:hAnsiTheme="majorHAnsi" w:cs="Times New Roman"/>
          <w:sz w:val="20"/>
          <w:szCs w:val="20"/>
          <w:shd w:val="clear" w:color="auto" w:fill="FFFFFF"/>
        </w:rPr>
        <w:t>Grafik</w:t>
      </w:r>
      <w:proofErr w:type="spellEnd"/>
      <w:r>
        <w:rPr>
          <w:rFonts w:asciiTheme="majorHAnsi" w:hAnsiTheme="majorHAnsi" w:cs="Times New Roman"/>
          <w:sz w:val="20"/>
          <w:szCs w:val="20"/>
          <w:shd w:val="clear" w:color="auto" w:fill="FFFFFF"/>
        </w:rPr>
        <w:t xml:space="preserve"> 3. </w:t>
      </w:r>
      <w:r w:rsidRPr="00C4698A">
        <w:rPr>
          <w:rFonts w:asciiTheme="majorHAnsi" w:hAnsiTheme="majorHAnsi" w:cs="Times New Roman"/>
          <w:sz w:val="20"/>
          <w:szCs w:val="20"/>
          <w:shd w:val="clear" w:color="auto" w:fill="FFFFFF"/>
        </w:rPr>
        <w:t xml:space="preserve">Hasil </w:t>
      </w:r>
      <w:proofErr w:type="spellStart"/>
      <w:r w:rsidRPr="00C4698A">
        <w:rPr>
          <w:rFonts w:asciiTheme="majorHAnsi" w:hAnsiTheme="majorHAnsi" w:cs="Times New Roman"/>
          <w:sz w:val="20"/>
          <w:szCs w:val="20"/>
          <w:shd w:val="clear" w:color="auto" w:fill="FFFFFF"/>
        </w:rPr>
        <w:t>Observasi</w:t>
      </w:r>
      <w:proofErr w:type="spellEnd"/>
      <w:r w:rsidRPr="00C4698A">
        <w:rPr>
          <w:rFonts w:asciiTheme="majorHAnsi" w:hAnsiTheme="majorHAnsi" w:cs="Times New Roman"/>
          <w:sz w:val="20"/>
          <w:szCs w:val="20"/>
          <w:shd w:val="clear" w:color="auto" w:fill="FFFFFF"/>
        </w:rPr>
        <w:t xml:space="preserve"> </w:t>
      </w:r>
      <w:proofErr w:type="spellStart"/>
      <w:r w:rsidRPr="00C4698A">
        <w:rPr>
          <w:rFonts w:asciiTheme="majorHAnsi" w:hAnsiTheme="majorHAnsi" w:cs="Times New Roman"/>
          <w:sz w:val="20"/>
          <w:szCs w:val="20"/>
          <w:shd w:val="clear" w:color="auto" w:fill="FFFFFF"/>
        </w:rPr>
        <w:t>Aktivitas</w:t>
      </w:r>
      <w:proofErr w:type="spellEnd"/>
      <w:r w:rsidRPr="00C4698A">
        <w:rPr>
          <w:rFonts w:asciiTheme="majorHAnsi" w:hAnsiTheme="majorHAnsi" w:cs="Times New Roman"/>
          <w:sz w:val="20"/>
          <w:szCs w:val="20"/>
          <w:shd w:val="clear" w:color="auto" w:fill="FFFFFF"/>
        </w:rPr>
        <w:t xml:space="preserve"> </w:t>
      </w:r>
      <w:proofErr w:type="spellStart"/>
      <w:r w:rsidRPr="00C4698A">
        <w:rPr>
          <w:rFonts w:asciiTheme="majorHAnsi" w:hAnsiTheme="majorHAnsi" w:cs="Times New Roman"/>
          <w:sz w:val="20"/>
          <w:szCs w:val="20"/>
          <w:shd w:val="clear" w:color="auto" w:fill="FFFFFF"/>
        </w:rPr>
        <w:t>Belajar</w:t>
      </w:r>
      <w:proofErr w:type="spellEnd"/>
      <w:r w:rsidRPr="00C4698A">
        <w:rPr>
          <w:rFonts w:asciiTheme="majorHAnsi" w:hAnsiTheme="majorHAnsi" w:cs="Times New Roman"/>
          <w:sz w:val="20"/>
          <w:szCs w:val="20"/>
          <w:shd w:val="clear" w:color="auto" w:fill="FFFFFF"/>
        </w:rPr>
        <w:t xml:space="preserve"> </w:t>
      </w:r>
      <w:proofErr w:type="spellStart"/>
      <w:r w:rsidRPr="00C4698A">
        <w:rPr>
          <w:rFonts w:asciiTheme="majorHAnsi" w:hAnsiTheme="majorHAnsi" w:cs="Times New Roman"/>
          <w:sz w:val="20"/>
          <w:szCs w:val="20"/>
          <w:shd w:val="clear" w:color="auto" w:fill="FFFFFF"/>
        </w:rPr>
        <w:t>Peserta</w:t>
      </w:r>
      <w:proofErr w:type="spellEnd"/>
      <w:r w:rsidRPr="00C4698A">
        <w:rPr>
          <w:rFonts w:asciiTheme="majorHAnsi" w:hAnsiTheme="majorHAnsi" w:cs="Times New Roman"/>
          <w:sz w:val="20"/>
          <w:szCs w:val="20"/>
          <w:shd w:val="clear" w:color="auto" w:fill="FFFFFF"/>
        </w:rPr>
        <w:t xml:space="preserve"> </w:t>
      </w:r>
      <w:proofErr w:type="spellStart"/>
      <w:r w:rsidRPr="00C4698A">
        <w:rPr>
          <w:rFonts w:asciiTheme="majorHAnsi" w:hAnsiTheme="majorHAnsi" w:cs="Times New Roman"/>
          <w:sz w:val="20"/>
          <w:szCs w:val="20"/>
          <w:shd w:val="clear" w:color="auto" w:fill="FFFFFF"/>
        </w:rPr>
        <w:t>Didik</w:t>
      </w:r>
      <w:proofErr w:type="spellEnd"/>
      <w:r w:rsidRPr="00C4698A">
        <w:rPr>
          <w:rFonts w:asciiTheme="majorHAnsi" w:hAnsiTheme="majorHAnsi" w:cs="Times New Roman"/>
          <w:sz w:val="20"/>
          <w:szCs w:val="20"/>
          <w:shd w:val="clear" w:color="auto" w:fill="FFFFFF"/>
        </w:rPr>
        <w:t xml:space="preserve"> </w:t>
      </w:r>
      <w:proofErr w:type="spellStart"/>
      <w:r w:rsidRPr="00C4698A">
        <w:rPr>
          <w:rFonts w:asciiTheme="majorHAnsi" w:hAnsiTheme="majorHAnsi" w:cs="Times New Roman"/>
          <w:sz w:val="20"/>
          <w:szCs w:val="20"/>
          <w:shd w:val="clear" w:color="auto" w:fill="FFFFFF"/>
        </w:rPr>
        <w:t>Siklus</w:t>
      </w:r>
      <w:proofErr w:type="spellEnd"/>
      <w:r w:rsidRPr="00C4698A">
        <w:rPr>
          <w:rFonts w:asciiTheme="majorHAnsi" w:hAnsiTheme="majorHAnsi" w:cs="Times New Roman"/>
          <w:sz w:val="20"/>
          <w:szCs w:val="20"/>
          <w:shd w:val="clear" w:color="auto" w:fill="FFFFFF"/>
        </w:rPr>
        <w:t xml:space="preserve"> </w:t>
      </w:r>
      <w:r>
        <w:rPr>
          <w:rFonts w:asciiTheme="majorHAnsi" w:hAnsiTheme="majorHAnsi" w:cs="Times New Roman"/>
          <w:sz w:val="20"/>
          <w:szCs w:val="20"/>
          <w:shd w:val="clear" w:color="auto" w:fill="FFFFFF"/>
        </w:rPr>
        <w:t>2</w:t>
      </w:r>
    </w:p>
    <w:p w14:paraId="56C3F4A8" w14:textId="45182BD8"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lastRenderedPageBreak/>
        <w:t>Kenaikan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persentase</w:t>
      </w:r>
      <w:proofErr w:type="spellEnd"/>
      <w:r w:rsidRPr="00983BF3">
        <w:rPr>
          <w:rFonts w:asciiTheme="majorHAnsi" w:hAnsiTheme="majorHAnsi" w:cs="Times New Roman"/>
          <w:sz w:val="20"/>
          <w:szCs w:val="20"/>
          <w:shd w:val="clear" w:color="auto" w:fill="FFFFFF"/>
        </w:rPr>
        <w:t xml:space="preserve"> 9% </w:t>
      </w:r>
      <w:proofErr w:type="spellStart"/>
      <w:r w:rsidRPr="00983BF3">
        <w:rPr>
          <w:rFonts w:asciiTheme="majorHAnsi" w:hAnsiTheme="majorHAnsi" w:cs="Times New Roman"/>
          <w:sz w:val="20"/>
          <w:szCs w:val="20"/>
          <w:shd w:val="clear" w:color="auto" w:fill="FFFFFF"/>
        </w:rPr>
        <w:t>menunjukkan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bahwa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penerapan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meningkatkan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Berdasarkan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observasi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selama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kimia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hasil</w:t>
      </w:r>
      <w:proofErr w:type="spellEnd"/>
      <w:r w:rsidRPr="00983BF3">
        <w:rPr>
          <w:rFonts w:asciiTheme="majorHAnsi" w:hAnsiTheme="majorHAnsi" w:cs="Times New Roman"/>
          <w:sz w:val="20"/>
          <w:szCs w:val="20"/>
          <w:shd w:val="clear" w:color="auto" w:fill="FFFFFF"/>
        </w:rPr>
        <w:t xml:space="preserve"> kali </w:t>
      </w:r>
      <w:proofErr w:type="spellStart"/>
      <w:r w:rsidRPr="00983BF3">
        <w:rPr>
          <w:rFonts w:asciiTheme="majorHAnsi" w:hAnsiTheme="majorHAnsi" w:cs="Times New Roman"/>
          <w:sz w:val="20"/>
          <w:szCs w:val="20"/>
          <w:shd w:val="clear" w:color="auto" w:fill="FFFFFF"/>
        </w:rPr>
        <w:t>kelarutan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menggunakan</w:t>
      </w:r>
      <w:proofErr w:type="spellEnd"/>
      <w:r w:rsidRPr="00983BF3">
        <w:rPr>
          <w:rFonts w:asciiTheme="majorHAnsi" w:hAnsiTheme="majorHAnsi" w:cs="Times New Roman"/>
          <w:sz w:val="20"/>
          <w:szCs w:val="20"/>
          <w:shd w:val="clear" w:color="auto" w:fill="FFFFFF"/>
        </w:rPr>
        <w:t xml:space="preserve"> model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cenderung</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lebih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aktif</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bertanya</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menjawab</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mengenai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guru. </w:t>
      </w:r>
      <w:proofErr w:type="spellStart"/>
      <w:r w:rsidRPr="00983BF3">
        <w:rPr>
          <w:rFonts w:asciiTheme="majorHAnsi" w:hAnsiTheme="majorHAnsi" w:cs="Times New Roman"/>
          <w:sz w:val="20"/>
          <w:szCs w:val="20"/>
          <w:shd w:val="clear" w:color="auto" w:fill="FFFFFF"/>
        </w:rPr>
        <w:t>Kondisi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mengaktifkan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menyenangkan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mengakibatkan</w:t>
      </w:r>
      <w:proofErr w:type="spellEnd"/>
      <w:r w:rsidRPr="00983BF3">
        <w:rPr>
          <w:rFonts w:asciiTheme="majorHAnsi" w:hAnsiTheme="majorHAnsi" w:cs="Times New Roman"/>
          <w:sz w:val="20"/>
          <w:szCs w:val="20"/>
          <w:shd w:val="clear" w:color="auto" w:fill="FFFFFF"/>
        </w:rPr>
        <w:t xml:space="preserve"> proses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menjadi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lebih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bermakna</w:t>
      </w:r>
      <w:proofErr w:type="spellEnd"/>
      <w:r w:rsidRPr="00983BF3">
        <w:rPr>
          <w:rFonts w:asciiTheme="majorHAnsi" w:hAnsiTheme="majorHAnsi" w:cs="Times New Roman"/>
          <w:sz w:val="20"/>
          <w:szCs w:val="20"/>
          <w:shd w:val="clear" w:color="auto" w:fill="FFFFFF"/>
        </w:rPr>
        <w:t xml:space="preserve"> dan </w:t>
      </w:r>
      <w:proofErr w:type="spellStart"/>
      <w:r w:rsidRPr="00983BF3">
        <w:rPr>
          <w:rFonts w:asciiTheme="majorHAnsi" w:hAnsiTheme="majorHAnsi" w:cs="Times New Roman"/>
          <w:sz w:val="20"/>
          <w:szCs w:val="20"/>
          <w:shd w:val="clear" w:color="auto" w:fill="FFFFFF"/>
        </w:rPr>
        <w:t>meningkatkan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motivasi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00F1752E">
        <w:rPr>
          <w:rFonts w:asciiTheme="majorHAnsi" w:hAnsiTheme="majorHAnsi" w:cs="Times New Roman"/>
          <w:sz w:val="20"/>
          <w:szCs w:val="20"/>
          <w:shd w:val="clear" w:color="auto" w:fill="FFFFFF"/>
        </w:rPr>
        <w:t>P</w:t>
      </w:r>
      <w:r w:rsidRPr="00983BF3">
        <w:rPr>
          <w:rFonts w:asciiTheme="majorHAnsi" w:hAnsiTheme="majorHAnsi" w:cs="Times New Roman"/>
          <w:sz w:val="20"/>
          <w:szCs w:val="20"/>
          <w:shd w:val="clear" w:color="auto" w:fill="FFFFFF"/>
        </w:rPr>
        <w:t>enerapan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meningkatkan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motivasi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memahami</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yang </w:t>
      </w:r>
      <w:proofErr w:type="spellStart"/>
      <w:r w:rsidRPr="00983BF3">
        <w:rPr>
          <w:rFonts w:asciiTheme="majorHAnsi" w:hAnsiTheme="majorHAnsi" w:cs="Times New Roman"/>
          <w:sz w:val="20"/>
          <w:szCs w:val="20"/>
          <w:shd w:val="clear" w:color="auto" w:fill="FFFFFF"/>
        </w:rPr>
        <w:t>disampaikan</w:t>
      </w:r>
      <w:proofErr w:type="spellEnd"/>
      <w:r w:rsidRPr="00983BF3">
        <w:rPr>
          <w:rFonts w:asciiTheme="majorHAnsi" w:hAnsiTheme="majorHAnsi" w:cs="Times New Roman"/>
          <w:sz w:val="20"/>
          <w:szCs w:val="20"/>
          <w:shd w:val="clear" w:color="auto" w:fill="FFFFFF"/>
        </w:rPr>
        <w:t xml:space="preserve"> guru, dan </w:t>
      </w:r>
      <w:proofErr w:type="spellStart"/>
      <w:r w:rsidRPr="00983BF3">
        <w:rPr>
          <w:rFonts w:asciiTheme="majorHAnsi" w:hAnsiTheme="majorHAnsi" w:cs="Times New Roman"/>
          <w:sz w:val="20"/>
          <w:szCs w:val="20"/>
          <w:shd w:val="clear" w:color="auto" w:fill="FFFFFF"/>
        </w:rPr>
        <w:t>membantu</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kesiapan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dalam</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00DC2861">
        <w:rPr>
          <w:rStyle w:val="FootnoteReference"/>
          <w:rFonts w:asciiTheme="majorHAnsi" w:hAnsiTheme="majorHAnsi" w:cs="Times New Roman"/>
          <w:sz w:val="20"/>
          <w:szCs w:val="20"/>
          <w:shd w:val="clear" w:color="auto" w:fill="FFFFFF"/>
        </w:rPr>
        <w:footnoteReference w:id="6"/>
      </w:r>
      <w:r w:rsidRPr="00983BF3">
        <w:rPr>
          <w:rFonts w:asciiTheme="majorHAnsi" w:hAnsiTheme="majorHAnsi" w:cs="Times New Roman"/>
          <w:sz w:val="20"/>
          <w:szCs w:val="20"/>
          <w:shd w:val="clear" w:color="auto" w:fill="FFFFFF"/>
        </w:rPr>
        <w:t xml:space="preserve">. </w:t>
      </w:r>
      <w:proofErr w:type="spellStart"/>
      <w:r w:rsidR="00D55336">
        <w:rPr>
          <w:rFonts w:asciiTheme="majorHAnsi" w:hAnsiTheme="majorHAnsi" w:cs="Times New Roman"/>
          <w:sz w:val="20"/>
          <w:szCs w:val="20"/>
          <w:shd w:val="clear" w:color="auto" w:fill="FFFFFF"/>
        </w:rPr>
        <w:t>P</w:t>
      </w:r>
      <w:r w:rsidRPr="00983BF3">
        <w:rPr>
          <w:rFonts w:asciiTheme="majorHAnsi" w:hAnsiTheme="majorHAnsi" w:cs="Times New Roman"/>
          <w:sz w:val="20"/>
          <w:szCs w:val="20"/>
          <w:shd w:val="clear" w:color="auto" w:fill="FFFFFF"/>
        </w:rPr>
        <w:t>enerapan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pembelajaran</w:t>
      </w:r>
      <w:proofErr w:type="spellEnd"/>
      <w:r w:rsidRPr="00983BF3">
        <w:rPr>
          <w:rFonts w:asciiTheme="majorHAnsi" w:hAnsiTheme="majorHAnsi" w:cs="Times New Roman"/>
          <w:sz w:val="20"/>
          <w:szCs w:val="20"/>
          <w:shd w:val="clear" w:color="auto" w:fill="FFFFFF"/>
        </w:rPr>
        <w:t xml:space="preserve"> daring </w:t>
      </w:r>
      <w:proofErr w:type="spellStart"/>
      <w:r w:rsidRPr="00983BF3">
        <w:rPr>
          <w:rFonts w:asciiTheme="majorHAnsi" w:hAnsiTheme="majorHAnsi" w:cs="Times New Roman"/>
          <w:sz w:val="20"/>
          <w:szCs w:val="20"/>
          <w:shd w:val="clear" w:color="auto" w:fill="FFFFFF"/>
        </w:rPr>
        <w:t>memberikan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pengaruh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positif</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terhadap</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peningkatan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kemampuan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00AC2952">
        <w:rPr>
          <w:rStyle w:val="FootnoteReference"/>
          <w:rFonts w:asciiTheme="majorHAnsi" w:hAnsiTheme="majorHAnsi" w:cs="Times New Roman"/>
          <w:sz w:val="20"/>
          <w:szCs w:val="20"/>
          <w:shd w:val="clear" w:color="auto" w:fill="FFFFFF"/>
        </w:rPr>
        <w:footnoteReference w:id="7"/>
      </w:r>
      <w:r w:rsidRPr="00983BF3">
        <w:rPr>
          <w:rFonts w:asciiTheme="majorHAnsi" w:hAnsiTheme="majorHAnsi" w:cs="Times New Roman"/>
          <w:sz w:val="20"/>
          <w:szCs w:val="20"/>
          <w:shd w:val="clear" w:color="auto" w:fill="FFFFFF"/>
        </w:rPr>
        <w:t xml:space="preserve">. </w:t>
      </w:r>
    </w:p>
    <w:p w14:paraId="368DBB21"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proofErr w:type="spellStart"/>
      <w:r w:rsidRPr="00983BF3">
        <w:rPr>
          <w:rFonts w:asciiTheme="majorHAnsi" w:hAnsiTheme="majorHAnsi" w:cs="Times New Roman"/>
          <w:sz w:val="20"/>
          <w:szCs w:val="20"/>
          <w:shd w:val="clear" w:color="auto" w:fill="FFFFFF"/>
        </w:rPr>
        <w:t>Adanya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peningkatan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aktivitas</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belajar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peserta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didik</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karena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beberapa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faktor</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berikut</w:t>
      </w:r>
      <w:proofErr w:type="spellEnd"/>
      <w:r w:rsidRPr="00983BF3">
        <w:rPr>
          <w:rFonts w:asciiTheme="majorHAnsi" w:hAnsiTheme="majorHAnsi" w:cs="Times New Roman"/>
          <w:sz w:val="20"/>
          <w:szCs w:val="20"/>
          <w:shd w:val="clear" w:color="auto" w:fill="FFFFFF"/>
        </w:rPr>
        <w:t>:</w:t>
      </w:r>
    </w:p>
    <w:p w14:paraId="7650C29E" w14:textId="7C29175D" w:rsidR="00983BF3" w:rsidRPr="00E72BFC" w:rsidRDefault="00983BF3" w:rsidP="00E72BFC">
      <w:pPr>
        <w:pStyle w:val="ListParagraph"/>
        <w:numPr>
          <w:ilvl w:val="0"/>
          <w:numId w:val="10"/>
        </w:numPr>
        <w:spacing w:after="0" w:line="240" w:lineRule="auto"/>
        <w:ind w:left="270" w:hanging="270"/>
        <w:jc w:val="both"/>
        <w:rPr>
          <w:rFonts w:asciiTheme="majorHAnsi" w:hAnsiTheme="majorHAnsi" w:cs="Times New Roman"/>
          <w:sz w:val="20"/>
          <w:szCs w:val="20"/>
          <w:shd w:val="clear" w:color="auto" w:fill="FFFFFF"/>
        </w:rPr>
      </w:pPr>
      <w:r w:rsidRPr="00E72BFC">
        <w:rPr>
          <w:rFonts w:asciiTheme="majorHAnsi" w:hAnsiTheme="majorHAnsi" w:cs="Times New Roman"/>
          <w:sz w:val="20"/>
          <w:szCs w:val="20"/>
          <w:shd w:val="clear" w:color="auto" w:fill="FFFFFF"/>
        </w:rPr>
        <w:t xml:space="preserve">Model pembelajaran daring merupakan hal yang baru bagi peserta didik, sehingga peserta didik menjadi tertantang dalam mengikuti pelajaran dan menarik, sehingga materi yang disampaikan dapat diterima dengan mudah oleh peserta didik dan prestasi belajar peserta didik akan meningkat. </w:t>
      </w:r>
      <w:r w:rsidR="00E72BFC">
        <w:rPr>
          <w:rFonts w:asciiTheme="majorHAnsi" w:hAnsiTheme="majorHAnsi" w:cs="Times New Roman"/>
          <w:sz w:val="20"/>
          <w:szCs w:val="20"/>
          <w:shd w:val="clear" w:color="auto" w:fill="FFFFFF"/>
          <w:lang w:val="en-US"/>
        </w:rPr>
        <w:t>P</w:t>
      </w:r>
      <w:r w:rsidRPr="00E72BFC">
        <w:rPr>
          <w:rFonts w:asciiTheme="majorHAnsi" w:hAnsiTheme="majorHAnsi" w:cs="Times New Roman"/>
          <w:sz w:val="20"/>
          <w:szCs w:val="20"/>
          <w:shd w:val="clear" w:color="auto" w:fill="FFFFFF"/>
        </w:rPr>
        <w:t>embelajaran daring dapat menjadikan pembelajaran menjadi interaktif dan meningkatkan prestasi belajar</w:t>
      </w:r>
      <w:r w:rsidR="00E72BFC">
        <w:rPr>
          <w:rStyle w:val="FootnoteReference"/>
          <w:rFonts w:asciiTheme="majorHAnsi" w:hAnsiTheme="majorHAnsi" w:cs="Times New Roman"/>
          <w:sz w:val="20"/>
          <w:szCs w:val="20"/>
          <w:shd w:val="clear" w:color="auto" w:fill="FFFFFF"/>
        </w:rPr>
        <w:footnoteReference w:id="8"/>
      </w:r>
      <w:r w:rsidRPr="00E72BFC">
        <w:rPr>
          <w:rFonts w:asciiTheme="majorHAnsi" w:hAnsiTheme="majorHAnsi" w:cs="Times New Roman"/>
          <w:sz w:val="20"/>
          <w:szCs w:val="20"/>
          <w:shd w:val="clear" w:color="auto" w:fill="FFFFFF"/>
        </w:rPr>
        <w:t xml:space="preserve">.  </w:t>
      </w:r>
    </w:p>
    <w:p w14:paraId="13471B3E" w14:textId="682A0F7B" w:rsidR="00983BF3" w:rsidRPr="00E72BFC" w:rsidRDefault="00983BF3" w:rsidP="00E72BFC">
      <w:pPr>
        <w:pStyle w:val="ListParagraph"/>
        <w:numPr>
          <w:ilvl w:val="0"/>
          <w:numId w:val="10"/>
        </w:numPr>
        <w:spacing w:after="0" w:line="240" w:lineRule="auto"/>
        <w:ind w:left="270" w:hanging="270"/>
        <w:jc w:val="both"/>
        <w:rPr>
          <w:rFonts w:asciiTheme="majorHAnsi" w:hAnsiTheme="majorHAnsi" w:cs="Times New Roman"/>
          <w:sz w:val="20"/>
          <w:szCs w:val="20"/>
          <w:shd w:val="clear" w:color="auto" w:fill="FFFFFF"/>
        </w:rPr>
      </w:pPr>
      <w:r w:rsidRPr="00E72BFC">
        <w:rPr>
          <w:rFonts w:asciiTheme="majorHAnsi" w:hAnsiTheme="majorHAnsi" w:cs="Times New Roman"/>
          <w:sz w:val="20"/>
          <w:szCs w:val="20"/>
          <w:shd w:val="clear" w:color="auto" w:fill="FFFFFF"/>
        </w:rPr>
        <w:t xml:space="preserve">Model pembelajaran daring yang lebih bersifat fleksibel mengakibatkan peserta didik menjadi lebih termotivasi dalam mengikuti pembelajaran. </w:t>
      </w:r>
      <w:r w:rsidR="00AC3B1E">
        <w:rPr>
          <w:rFonts w:asciiTheme="majorHAnsi" w:hAnsiTheme="majorHAnsi" w:cs="Times New Roman"/>
          <w:sz w:val="20"/>
          <w:szCs w:val="20"/>
          <w:shd w:val="clear" w:color="auto" w:fill="FFFFFF"/>
          <w:lang w:val="en-US"/>
        </w:rPr>
        <w:t>P</w:t>
      </w:r>
      <w:r w:rsidRPr="00E72BFC">
        <w:rPr>
          <w:rFonts w:asciiTheme="majorHAnsi" w:hAnsiTheme="majorHAnsi" w:cs="Times New Roman"/>
          <w:sz w:val="20"/>
          <w:szCs w:val="20"/>
          <w:shd w:val="clear" w:color="auto" w:fill="FFFFFF"/>
        </w:rPr>
        <w:t>emanfaatan model pembelajaran daring dapat menjadikan pembelajaran menjadi lebih menarik dan meningkatkan motivasi belajar peserta didik</w:t>
      </w:r>
      <w:r w:rsidR="00A54EDA">
        <w:rPr>
          <w:rStyle w:val="FootnoteReference"/>
          <w:rFonts w:asciiTheme="majorHAnsi" w:hAnsiTheme="majorHAnsi" w:cs="Times New Roman"/>
          <w:sz w:val="20"/>
          <w:szCs w:val="20"/>
          <w:shd w:val="clear" w:color="auto" w:fill="FFFFFF"/>
        </w:rPr>
        <w:footnoteReference w:id="9"/>
      </w:r>
      <w:r w:rsidRPr="00E72BFC">
        <w:rPr>
          <w:rFonts w:asciiTheme="majorHAnsi" w:hAnsiTheme="majorHAnsi" w:cs="Times New Roman"/>
          <w:sz w:val="20"/>
          <w:szCs w:val="20"/>
          <w:shd w:val="clear" w:color="auto" w:fill="FFFFFF"/>
        </w:rPr>
        <w:t xml:space="preserve">. </w:t>
      </w:r>
    </w:p>
    <w:p w14:paraId="29ECC61C" w14:textId="37BA6165" w:rsidR="00983BF3" w:rsidRPr="00E72BFC" w:rsidRDefault="00983BF3" w:rsidP="00E72BFC">
      <w:pPr>
        <w:pStyle w:val="ListParagraph"/>
        <w:numPr>
          <w:ilvl w:val="0"/>
          <w:numId w:val="10"/>
        </w:numPr>
        <w:spacing w:after="0" w:line="240" w:lineRule="auto"/>
        <w:ind w:left="270" w:hanging="270"/>
        <w:jc w:val="both"/>
        <w:rPr>
          <w:rFonts w:asciiTheme="majorHAnsi" w:hAnsiTheme="majorHAnsi" w:cs="Times New Roman"/>
          <w:sz w:val="20"/>
          <w:szCs w:val="20"/>
          <w:shd w:val="clear" w:color="auto" w:fill="FFFFFF"/>
        </w:rPr>
      </w:pPr>
      <w:r w:rsidRPr="00E72BFC">
        <w:rPr>
          <w:rFonts w:asciiTheme="majorHAnsi" w:hAnsiTheme="majorHAnsi" w:cs="Times New Roman"/>
          <w:sz w:val="20"/>
          <w:szCs w:val="20"/>
          <w:shd w:val="clear" w:color="auto" w:fill="FFFFFF"/>
        </w:rPr>
        <w:t xml:space="preserve">Model pembelajaran daring dapat menciptakan suasana belajar yang aktif. </w:t>
      </w:r>
      <w:r w:rsidR="00EB30BB">
        <w:rPr>
          <w:rFonts w:asciiTheme="majorHAnsi" w:hAnsiTheme="majorHAnsi" w:cs="Times New Roman"/>
          <w:sz w:val="20"/>
          <w:szCs w:val="20"/>
          <w:shd w:val="clear" w:color="auto" w:fill="FFFFFF"/>
          <w:lang w:val="en-US"/>
        </w:rPr>
        <w:t>P</w:t>
      </w:r>
      <w:r w:rsidRPr="00E72BFC">
        <w:rPr>
          <w:rFonts w:asciiTheme="majorHAnsi" w:hAnsiTheme="majorHAnsi" w:cs="Times New Roman"/>
          <w:sz w:val="20"/>
          <w:szCs w:val="20"/>
          <w:shd w:val="clear" w:color="auto" w:fill="FFFFFF"/>
        </w:rPr>
        <w:t>embelajaran menjadikan meningkatkan interaksi dan aktivitas belajar peserta didik</w:t>
      </w:r>
      <w:r w:rsidR="00EB30BB">
        <w:rPr>
          <w:rStyle w:val="FootnoteReference"/>
          <w:rFonts w:asciiTheme="majorHAnsi" w:hAnsiTheme="majorHAnsi" w:cs="Times New Roman"/>
          <w:sz w:val="20"/>
          <w:szCs w:val="20"/>
          <w:shd w:val="clear" w:color="auto" w:fill="FFFFFF"/>
        </w:rPr>
        <w:footnoteReference w:id="10"/>
      </w:r>
      <w:r w:rsidRPr="00E72BFC">
        <w:rPr>
          <w:rFonts w:asciiTheme="majorHAnsi" w:hAnsiTheme="majorHAnsi" w:cs="Times New Roman"/>
          <w:sz w:val="20"/>
          <w:szCs w:val="20"/>
          <w:shd w:val="clear" w:color="auto" w:fill="FFFFFF"/>
        </w:rPr>
        <w:t xml:space="preserve">. </w:t>
      </w:r>
      <w:r w:rsidR="00CA7F0A">
        <w:rPr>
          <w:rFonts w:asciiTheme="majorHAnsi" w:hAnsiTheme="majorHAnsi" w:cs="Times New Roman"/>
          <w:sz w:val="20"/>
          <w:szCs w:val="20"/>
          <w:shd w:val="clear" w:color="auto" w:fill="FFFFFF"/>
          <w:lang w:val="en-US"/>
        </w:rPr>
        <w:t>K</w:t>
      </w:r>
      <w:r w:rsidRPr="00E72BFC">
        <w:rPr>
          <w:rFonts w:asciiTheme="majorHAnsi" w:hAnsiTheme="majorHAnsi" w:cs="Times New Roman"/>
          <w:sz w:val="20"/>
          <w:szCs w:val="20"/>
          <w:shd w:val="clear" w:color="auto" w:fill="FFFFFF"/>
        </w:rPr>
        <w:t>eberhasilan dalam pembelajaran daring berdasarkan aktivitas belajar dan interaksi dalam proses pembelajaran</w:t>
      </w:r>
      <w:r w:rsidR="00CA7F0A">
        <w:rPr>
          <w:rStyle w:val="FootnoteReference"/>
          <w:rFonts w:asciiTheme="majorHAnsi" w:hAnsiTheme="majorHAnsi" w:cs="Times New Roman"/>
          <w:sz w:val="20"/>
          <w:szCs w:val="20"/>
          <w:shd w:val="clear" w:color="auto" w:fill="FFFFFF"/>
        </w:rPr>
        <w:footnoteReference w:id="11"/>
      </w:r>
      <w:r w:rsidRPr="00E72BFC">
        <w:rPr>
          <w:rFonts w:asciiTheme="majorHAnsi" w:hAnsiTheme="majorHAnsi" w:cs="Times New Roman"/>
          <w:sz w:val="20"/>
          <w:szCs w:val="20"/>
          <w:shd w:val="clear" w:color="auto" w:fill="FFFFFF"/>
        </w:rPr>
        <w:t>.</w:t>
      </w:r>
    </w:p>
    <w:p w14:paraId="7B78D691" w14:textId="77777777" w:rsidR="00983BF3" w:rsidRPr="00983BF3" w:rsidRDefault="00983BF3" w:rsidP="00983BF3">
      <w:pPr>
        <w:spacing w:after="0" w:line="240" w:lineRule="auto"/>
        <w:ind w:firstLine="284"/>
        <w:jc w:val="both"/>
        <w:rPr>
          <w:rFonts w:asciiTheme="majorHAnsi" w:hAnsiTheme="majorHAnsi" w:cs="Times New Roman"/>
          <w:sz w:val="20"/>
          <w:szCs w:val="20"/>
          <w:shd w:val="clear" w:color="auto" w:fill="FFFFFF"/>
        </w:rPr>
      </w:pPr>
      <w:r w:rsidRPr="00E72BFC">
        <w:rPr>
          <w:rFonts w:asciiTheme="majorHAnsi" w:hAnsiTheme="majorHAnsi" w:cs="Times New Roman"/>
          <w:sz w:val="20"/>
          <w:szCs w:val="20"/>
          <w:shd w:val="clear" w:color="auto" w:fill="FFFFFF"/>
          <w:lang w:val="id-ID"/>
        </w:rPr>
        <w:t xml:space="preserve">Berdasarkan pembahasan tersebut penerapan model pembelajaran daring efektif dalam meningkatkan aktivitas belajar peserta didik, khususnya kelas XI MIPA 4 SMA Muhammadiyah 1 Yogyakarta pada materi kelarutan dan hasil kali kelarutan. </w:t>
      </w:r>
      <w:proofErr w:type="spellStart"/>
      <w:r w:rsidRPr="00983BF3">
        <w:rPr>
          <w:rFonts w:asciiTheme="majorHAnsi" w:hAnsiTheme="majorHAnsi" w:cs="Times New Roman"/>
          <w:sz w:val="20"/>
          <w:szCs w:val="20"/>
          <w:shd w:val="clear" w:color="auto" w:fill="FFFFFF"/>
        </w:rPr>
        <w:t>Penelitan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serupa</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dapat</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dilakukan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lebih</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lanjut</w:t>
      </w:r>
      <w:proofErr w:type="spellEnd"/>
      <w:r w:rsidRPr="00983BF3">
        <w:rPr>
          <w:rFonts w:asciiTheme="majorHAnsi" w:hAnsiTheme="majorHAnsi" w:cs="Times New Roman"/>
          <w:sz w:val="20"/>
          <w:szCs w:val="20"/>
          <w:shd w:val="clear" w:color="auto" w:fill="FFFFFF"/>
        </w:rPr>
        <w:t xml:space="preserve"> oleh </w:t>
      </w:r>
      <w:proofErr w:type="spellStart"/>
      <w:r w:rsidRPr="00983BF3">
        <w:rPr>
          <w:rFonts w:asciiTheme="majorHAnsi" w:hAnsiTheme="majorHAnsi" w:cs="Times New Roman"/>
          <w:sz w:val="20"/>
          <w:szCs w:val="20"/>
          <w:shd w:val="clear" w:color="auto" w:fill="FFFFFF"/>
        </w:rPr>
        <w:t>peneliti</w:t>
      </w:r>
      <w:proofErr w:type="spellEnd"/>
      <w:r w:rsidRPr="00983BF3">
        <w:rPr>
          <w:rFonts w:asciiTheme="majorHAnsi" w:hAnsiTheme="majorHAnsi" w:cs="Times New Roman"/>
          <w:sz w:val="20"/>
          <w:szCs w:val="20"/>
          <w:shd w:val="clear" w:color="auto" w:fill="FFFFFF"/>
        </w:rPr>
        <w:t xml:space="preserve"> lain </w:t>
      </w:r>
      <w:proofErr w:type="spellStart"/>
      <w:r w:rsidRPr="00983BF3">
        <w:rPr>
          <w:rFonts w:asciiTheme="majorHAnsi" w:hAnsiTheme="majorHAnsi" w:cs="Times New Roman"/>
          <w:sz w:val="20"/>
          <w:szCs w:val="20"/>
          <w:shd w:val="clear" w:color="auto" w:fill="FFFFFF"/>
        </w:rPr>
        <w:t>dengan</w:t>
      </w:r>
      <w:proofErr w:type="spellEnd"/>
      <w:r w:rsidRPr="00983BF3">
        <w:rPr>
          <w:rFonts w:asciiTheme="majorHAnsi" w:hAnsiTheme="majorHAnsi" w:cs="Times New Roman"/>
          <w:sz w:val="20"/>
          <w:szCs w:val="20"/>
          <w:shd w:val="clear" w:color="auto" w:fill="FFFFFF"/>
        </w:rPr>
        <w:t xml:space="preserve"> </w:t>
      </w:r>
      <w:proofErr w:type="spellStart"/>
      <w:r w:rsidRPr="00983BF3">
        <w:rPr>
          <w:rFonts w:asciiTheme="majorHAnsi" w:hAnsiTheme="majorHAnsi" w:cs="Times New Roman"/>
          <w:sz w:val="20"/>
          <w:szCs w:val="20"/>
          <w:shd w:val="clear" w:color="auto" w:fill="FFFFFF"/>
        </w:rPr>
        <w:t>materi</w:t>
      </w:r>
      <w:proofErr w:type="spellEnd"/>
      <w:r w:rsidRPr="00983BF3">
        <w:rPr>
          <w:rFonts w:asciiTheme="majorHAnsi" w:hAnsiTheme="majorHAnsi" w:cs="Times New Roman"/>
          <w:sz w:val="20"/>
          <w:szCs w:val="20"/>
          <w:shd w:val="clear" w:color="auto" w:fill="FFFFFF"/>
        </w:rPr>
        <w:t xml:space="preserve"> Kimia yang lain.</w:t>
      </w:r>
    </w:p>
    <w:p w14:paraId="153F958A" w14:textId="77777777" w:rsidR="00983BF3" w:rsidRDefault="00983BF3" w:rsidP="000C6D10">
      <w:pPr>
        <w:spacing w:after="0" w:line="240" w:lineRule="auto"/>
        <w:ind w:firstLine="284"/>
        <w:jc w:val="both"/>
        <w:rPr>
          <w:rFonts w:asciiTheme="majorHAnsi" w:hAnsiTheme="majorHAnsi" w:cs="Times New Roman"/>
          <w:sz w:val="20"/>
          <w:szCs w:val="20"/>
          <w:shd w:val="clear" w:color="auto" w:fill="FFFFFF"/>
        </w:rPr>
      </w:pPr>
    </w:p>
    <w:p w14:paraId="06458B65" w14:textId="77777777" w:rsidR="0067225A" w:rsidRPr="008E088E" w:rsidRDefault="00FB0BD5" w:rsidP="0067225A">
      <w:pPr>
        <w:spacing w:after="120" w:line="240" w:lineRule="auto"/>
        <w:jc w:val="both"/>
        <w:rPr>
          <w:rFonts w:asciiTheme="majorHAnsi" w:hAnsiTheme="majorHAnsi" w:cs="Times New Roman"/>
          <w:b/>
          <w:sz w:val="20"/>
          <w:szCs w:val="20"/>
        </w:rPr>
      </w:pPr>
      <w:proofErr w:type="spellStart"/>
      <w:r w:rsidRPr="008E088E">
        <w:rPr>
          <w:rFonts w:asciiTheme="majorHAnsi" w:hAnsiTheme="majorHAnsi" w:cs="Times New Roman"/>
          <w:b/>
          <w:sz w:val="20"/>
          <w:szCs w:val="20"/>
        </w:rPr>
        <w:t>Referensi</w:t>
      </w:r>
      <w:proofErr w:type="spellEnd"/>
    </w:p>
    <w:sdt>
      <w:sdtPr>
        <w:rPr>
          <w:rFonts w:asciiTheme="majorBidi" w:hAnsiTheme="majorBidi" w:cstheme="majorBidi"/>
          <w:sz w:val="24"/>
          <w:szCs w:val="24"/>
        </w:rPr>
        <w:id w:val="-573587230"/>
        <w:bibliography/>
      </w:sdtPr>
      <w:sdtEndPr>
        <w:rPr>
          <w:rFonts w:eastAsiaTheme="minorHAnsi"/>
        </w:rPr>
      </w:sdtEndPr>
      <w:sdtContent>
        <w:p w14:paraId="47EB0359" w14:textId="77777777" w:rsidR="00A15A88" w:rsidRPr="00A15A88" w:rsidRDefault="00A15A88" w:rsidP="00A15A88">
          <w:pPr>
            <w:pStyle w:val="Bibliography"/>
            <w:ind w:left="720" w:hanging="720"/>
            <w:rPr>
              <w:rFonts w:asciiTheme="majorHAnsi" w:hAnsiTheme="majorHAnsi"/>
              <w:noProof/>
              <w:sz w:val="24"/>
              <w:szCs w:val="24"/>
            </w:rPr>
          </w:pPr>
          <w:r w:rsidRPr="00B1444F">
            <w:rPr>
              <w:rFonts w:asciiTheme="majorBidi" w:hAnsiTheme="majorBidi" w:cstheme="majorBidi"/>
              <w:sz w:val="24"/>
              <w:szCs w:val="24"/>
            </w:rPr>
            <w:fldChar w:fldCharType="begin"/>
          </w:r>
          <w:r w:rsidRPr="00B1444F">
            <w:rPr>
              <w:rFonts w:asciiTheme="majorBidi" w:hAnsiTheme="majorBidi" w:cstheme="majorBidi"/>
              <w:sz w:val="24"/>
              <w:szCs w:val="24"/>
            </w:rPr>
            <w:instrText xml:space="preserve"> BIBLIOGRAPHY </w:instrText>
          </w:r>
          <w:r w:rsidRPr="00B1444F">
            <w:rPr>
              <w:rFonts w:asciiTheme="majorBidi" w:hAnsiTheme="majorBidi" w:cstheme="majorBidi"/>
              <w:sz w:val="24"/>
              <w:szCs w:val="24"/>
            </w:rPr>
            <w:fldChar w:fldCharType="separate"/>
          </w:r>
          <w:bookmarkStart w:id="1" w:name="_Hlk40261668"/>
          <w:r w:rsidRPr="00A15A88">
            <w:rPr>
              <w:rFonts w:asciiTheme="majorHAnsi" w:hAnsiTheme="majorHAnsi"/>
              <w:noProof/>
            </w:rPr>
            <w:t xml:space="preserve">Arikunto, S. (2015). </w:t>
          </w:r>
          <w:r w:rsidRPr="00A15A88">
            <w:rPr>
              <w:rFonts w:asciiTheme="majorHAnsi" w:hAnsiTheme="majorHAnsi"/>
              <w:i/>
              <w:iCs/>
              <w:noProof/>
            </w:rPr>
            <w:t>Penelitian Tindakan Kelas.</w:t>
          </w:r>
          <w:r w:rsidRPr="00A15A88">
            <w:rPr>
              <w:rFonts w:asciiTheme="majorHAnsi" w:hAnsiTheme="majorHAnsi"/>
              <w:noProof/>
            </w:rPr>
            <w:t xml:space="preserve"> Jakarta: Bumi Aksara.</w:t>
          </w:r>
        </w:p>
        <w:p w14:paraId="1DEC5183"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Aydin, I., &amp; Gumus, S. (2016). Sense of Clasroom Community and Team Development Process In Online Learning. </w:t>
          </w:r>
          <w:r w:rsidRPr="00A15A88">
            <w:rPr>
              <w:rFonts w:asciiTheme="majorHAnsi" w:hAnsiTheme="majorHAnsi"/>
              <w:i/>
              <w:iCs/>
              <w:noProof/>
            </w:rPr>
            <w:t>Turkish Online Journal of Distance Education, 17(1)</w:t>
          </w:r>
          <w:r w:rsidRPr="00A15A88">
            <w:rPr>
              <w:rFonts w:asciiTheme="majorHAnsi" w:hAnsiTheme="majorHAnsi"/>
              <w:noProof/>
            </w:rPr>
            <w:t>, 60.</w:t>
          </w:r>
        </w:p>
        <w:p w14:paraId="0DFFE2D0"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Cigdem, H., &amp; Ozturk, M. (2016). Critical Components of Online Learning Readiness and Their Relationships with Learner Achievement. </w:t>
          </w:r>
          <w:r w:rsidRPr="00A15A88">
            <w:rPr>
              <w:rFonts w:asciiTheme="majorHAnsi" w:hAnsiTheme="majorHAnsi"/>
              <w:i/>
              <w:iCs/>
              <w:noProof/>
            </w:rPr>
            <w:t>Turkish Online Journal of Distance Education, 17(2)</w:t>
          </w:r>
          <w:r w:rsidRPr="00A15A88">
            <w:rPr>
              <w:rFonts w:asciiTheme="majorHAnsi" w:hAnsiTheme="majorHAnsi"/>
              <w:noProof/>
            </w:rPr>
            <w:t>, 98.</w:t>
          </w:r>
        </w:p>
        <w:p w14:paraId="2CACFF55"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Dag, F., &amp; Geçer, A. (2009). Relations Between Online Learning and Learning Styles. </w:t>
          </w:r>
          <w:r w:rsidRPr="00A15A88">
            <w:rPr>
              <w:rFonts w:asciiTheme="majorHAnsi" w:hAnsiTheme="majorHAnsi"/>
              <w:i/>
              <w:iCs/>
              <w:noProof/>
            </w:rPr>
            <w:t>Elsevier</w:t>
          </w:r>
          <w:r w:rsidRPr="00A15A88">
            <w:rPr>
              <w:rFonts w:asciiTheme="majorHAnsi" w:hAnsiTheme="majorHAnsi"/>
              <w:noProof/>
            </w:rPr>
            <w:t>, 862.</w:t>
          </w:r>
        </w:p>
        <w:p w14:paraId="03CC3B72"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Jeong, J. S., Gonzalez-Gomez, D., Canada-Canada, F., Gallego-Pico, A., &amp; Bravo, J. C. (2018). Effect of Active Learning Methodologies on The Students' Emotions, Self-Efficacy Beliefs and Learning Outcomes in a Science Distance Learning Course. </w:t>
          </w:r>
          <w:r w:rsidRPr="00A15A88">
            <w:rPr>
              <w:rFonts w:asciiTheme="majorHAnsi" w:hAnsiTheme="majorHAnsi"/>
              <w:i/>
              <w:iCs/>
              <w:noProof/>
            </w:rPr>
            <w:t>Journal of Technology and Science Education, 9(2)</w:t>
          </w:r>
          <w:r w:rsidRPr="00A15A88">
            <w:rPr>
              <w:rFonts w:asciiTheme="majorHAnsi" w:hAnsiTheme="majorHAnsi"/>
              <w:noProof/>
            </w:rPr>
            <w:t>, 217.</w:t>
          </w:r>
        </w:p>
        <w:p w14:paraId="4D11368A"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Keengwe, J., &amp; Geordina, D. (2012). The digital course training workshop for online learning and teaching. </w:t>
          </w:r>
          <w:r w:rsidRPr="00A15A88">
            <w:rPr>
              <w:rFonts w:asciiTheme="majorHAnsi" w:hAnsiTheme="majorHAnsi"/>
              <w:i/>
              <w:iCs/>
              <w:noProof/>
            </w:rPr>
            <w:t>Education and Information Technologies, 17(4)</w:t>
          </w:r>
          <w:r w:rsidRPr="00A15A88">
            <w:rPr>
              <w:rFonts w:asciiTheme="majorHAnsi" w:hAnsiTheme="majorHAnsi"/>
              <w:noProof/>
            </w:rPr>
            <w:t>, 365.</w:t>
          </w:r>
        </w:p>
        <w:p w14:paraId="286639D4"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lastRenderedPageBreak/>
            <w:t xml:space="preserve">Khan, A., Egbue, O., Palkie, B., &amp; Madden, J. (2017). Active Learning: Engaging Students To Maximize Learning In An Online Course. </w:t>
          </w:r>
          <w:r w:rsidRPr="00A15A88">
            <w:rPr>
              <w:rFonts w:asciiTheme="majorHAnsi" w:hAnsiTheme="majorHAnsi"/>
              <w:i/>
              <w:iCs/>
              <w:noProof/>
            </w:rPr>
            <w:t>Electronic Journal of e-Learning, 15(2)</w:t>
          </w:r>
          <w:r w:rsidRPr="00A15A88">
            <w:rPr>
              <w:rFonts w:asciiTheme="majorHAnsi" w:hAnsiTheme="majorHAnsi"/>
              <w:noProof/>
            </w:rPr>
            <w:t>, 107.</w:t>
          </w:r>
        </w:p>
        <w:p w14:paraId="74C550DB"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Khusniyah, N. L., &amp; Hakim, L. (2019). Efektivitas Pembelajaran Daring: Sebuah Bukti pada Pembelajaran Bahasa Inggris. </w:t>
          </w:r>
          <w:r w:rsidRPr="00A15A88">
            <w:rPr>
              <w:rFonts w:asciiTheme="majorHAnsi" w:hAnsiTheme="majorHAnsi"/>
              <w:i/>
              <w:iCs/>
              <w:noProof/>
            </w:rPr>
            <w:t>Jurnal Tatsqif, 17(1)</w:t>
          </w:r>
          <w:r w:rsidRPr="00A15A88">
            <w:rPr>
              <w:rFonts w:asciiTheme="majorHAnsi" w:hAnsiTheme="majorHAnsi"/>
              <w:noProof/>
            </w:rPr>
            <w:t>, 19.</w:t>
          </w:r>
        </w:p>
        <w:p w14:paraId="50BBCF67"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Kupczynski, L., Gibson, A., Ice, P., Richardson, J., &amp; Challoo, L. (2011). The Impact of Frequency on Achievement in Online Courses: A Study From a South Texas University. </w:t>
          </w:r>
          <w:r w:rsidRPr="00A15A88">
            <w:rPr>
              <w:rFonts w:asciiTheme="majorHAnsi" w:hAnsiTheme="majorHAnsi"/>
              <w:i/>
              <w:iCs/>
              <w:noProof/>
            </w:rPr>
            <w:t>Journal of Interactive Online Learning, 10(3)</w:t>
          </w:r>
          <w:r w:rsidRPr="00A15A88">
            <w:rPr>
              <w:rFonts w:asciiTheme="majorHAnsi" w:hAnsiTheme="majorHAnsi"/>
              <w:noProof/>
            </w:rPr>
            <w:t>, 141.</w:t>
          </w:r>
        </w:p>
        <w:p w14:paraId="50108759"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Mulyasa. (2009). </w:t>
          </w:r>
          <w:r w:rsidRPr="00A15A88">
            <w:rPr>
              <w:rFonts w:asciiTheme="majorHAnsi" w:hAnsiTheme="majorHAnsi"/>
              <w:i/>
              <w:iCs/>
              <w:noProof/>
            </w:rPr>
            <w:t>Kurikulum Berbasis Kompetensi: Konsep, Karakteristik, dan Implementasi.</w:t>
          </w:r>
          <w:r w:rsidRPr="00A15A88">
            <w:rPr>
              <w:rFonts w:asciiTheme="majorHAnsi" w:hAnsiTheme="majorHAnsi"/>
              <w:noProof/>
            </w:rPr>
            <w:t xml:space="preserve"> Bandung: Remaja Rosdakarya.</w:t>
          </w:r>
        </w:p>
        <w:p w14:paraId="25252E83"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Munir. (2009). </w:t>
          </w:r>
          <w:r w:rsidRPr="00A15A88">
            <w:rPr>
              <w:rFonts w:asciiTheme="majorHAnsi" w:hAnsiTheme="majorHAnsi"/>
              <w:i/>
              <w:iCs/>
              <w:noProof/>
            </w:rPr>
            <w:t>Pembelajaran Jarak Jauh Berbasis Teknologi Informasi dan Komunikasi.</w:t>
          </w:r>
          <w:r w:rsidRPr="00A15A88">
            <w:rPr>
              <w:rFonts w:asciiTheme="majorHAnsi" w:hAnsiTheme="majorHAnsi"/>
              <w:noProof/>
            </w:rPr>
            <w:t xml:space="preserve"> Bandung: Alfabeta.</w:t>
          </w:r>
        </w:p>
        <w:p w14:paraId="1E760E84"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Saifuddin, M. F. (2017). E-learning dalam Presepsi Mahasiswa. </w:t>
          </w:r>
          <w:r w:rsidRPr="00A15A88">
            <w:rPr>
              <w:rFonts w:asciiTheme="majorHAnsi" w:hAnsiTheme="majorHAnsi"/>
              <w:i/>
              <w:iCs/>
              <w:noProof/>
            </w:rPr>
            <w:t>Varia Pendidikan, 29(2)</w:t>
          </w:r>
          <w:r w:rsidRPr="00A15A88">
            <w:rPr>
              <w:rFonts w:asciiTheme="majorHAnsi" w:hAnsiTheme="majorHAnsi"/>
              <w:noProof/>
            </w:rPr>
            <w:t>, 102.</w:t>
          </w:r>
        </w:p>
        <w:p w14:paraId="321796E6"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Sardiman, A. (2006). </w:t>
          </w:r>
          <w:r w:rsidRPr="00A15A88">
            <w:rPr>
              <w:rFonts w:asciiTheme="majorHAnsi" w:hAnsiTheme="majorHAnsi"/>
              <w:i/>
              <w:iCs/>
              <w:noProof/>
            </w:rPr>
            <w:t>Interaksi dan Motivasi Belajar Mengajar.</w:t>
          </w:r>
          <w:r w:rsidRPr="00A15A88">
            <w:rPr>
              <w:rFonts w:asciiTheme="majorHAnsi" w:hAnsiTheme="majorHAnsi"/>
              <w:noProof/>
            </w:rPr>
            <w:t xml:space="preserve"> Jakarta: Raja Grafindo Persada.</w:t>
          </w:r>
        </w:p>
        <w:p w14:paraId="4E04D131"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Sobron, A., Bayu, Rani, &amp; Meidawati. (2019). Pengaruh Daring Learning terhadap Hasil Belajar IPA Siswa Sekolah Dasar. </w:t>
          </w:r>
          <w:r w:rsidRPr="00A15A88">
            <w:rPr>
              <w:rFonts w:asciiTheme="majorHAnsi" w:hAnsiTheme="majorHAnsi"/>
              <w:i/>
              <w:iCs/>
              <w:noProof/>
            </w:rPr>
            <w:t>Seminar Nasional dan Enterpreneurship VI</w:t>
          </w:r>
          <w:r w:rsidRPr="00A15A88">
            <w:rPr>
              <w:rFonts w:asciiTheme="majorHAnsi" w:hAnsiTheme="majorHAnsi"/>
              <w:noProof/>
            </w:rPr>
            <w:t xml:space="preserve"> (p. 1). Semarang: Universitas PGRI Semarang.</w:t>
          </w:r>
        </w:p>
        <w:p w14:paraId="29DA2443"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Tantri, N. R. (2018). Kehadiaran Sosial dalam Pembelajaran Daring Berdasarkan Sudut Pandang Pembelajar Pendidikan Terbuka dan Jarak Jauh. </w:t>
          </w:r>
          <w:r w:rsidRPr="00A15A88">
            <w:rPr>
              <w:rFonts w:asciiTheme="majorHAnsi" w:hAnsiTheme="majorHAnsi"/>
              <w:i/>
              <w:iCs/>
              <w:noProof/>
            </w:rPr>
            <w:t>Jurnal Pendidikan Terbuka dan Jarak Jauh, 19(1)</w:t>
          </w:r>
          <w:r w:rsidRPr="00A15A88">
            <w:rPr>
              <w:rFonts w:asciiTheme="majorHAnsi" w:hAnsiTheme="majorHAnsi"/>
              <w:noProof/>
            </w:rPr>
            <w:t>, 19.</w:t>
          </w:r>
        </w:p>
        <w:p w14:paraId="30ADE18D"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Tigowati, Efendi, A., &amp; Budiyanto, C. (2017). The Influence of the Useof E-learning to Student Cognitive Performance and Motivation in Digital Simulation Course. </w:t>
          </w:r>
          <w:r w:rsidRPr="00A15A88">
            <w:rPr>
              <w:rFonts w:asciiTheme="majorHAnsi" w:hAnsiTheme="majorHAnsi"/>
              <w:i/>
              <w:iCs/>
              <w:noProof/>
            </w:rPr>
            <w:t>Indonesian Journal of Informatics Education, 1(2)</w:t>
          </w:r>
          <w:r w:rsidRPr="00A15A88">
            <w:rPr>
              <w:rFonts w:asciiTheme="majorHAnsi" w:hAnsiTheme="majorHAnsi"/>
              <w:noProof/>
            </w:rPr>
            <w:t>, 41.</w:t>
          </w:r>
        </w:p>
        <w:p w14:paraId="19B2B571" w14:textId="77777777" w:rsidR="00A15A88" w:rsidRPr="00A15A88" w:rsidRDefault="00A15A88" w:rsidP="00A15A88">
          <w:pPr>
            <w:pStyle w:val="Bibliography"/>
            <w:ind w:left="720" w:hanging="720"/>
            <w:rPr>
              <w:rFonts w:asciiTheme="majorHAnsi" w:hAnsiTheme="majorHAnsi"/>
              <w:noProof/>
            </w:rPr>
          </w:pPr>
          <w:r w:rsidRPr="00A15A88">
            <w:rPr>
              <w:rFonts w:asciiTheme="majorHAnsi" w:hAnsiTheme="majorHAnsi"/>
              <w:noProof/>
            </w:rPr>
            <w:t xml:space="preserve">Wekke, I., &amp; Hamid, S. (2013). Technology on Language Teaching and Learning: A Research on Indonesian Pesantren. </w:t>
          </w:r>
          <w:r w:rsidRPr="00A15A88">
            <w:rPr>
              <w:rFonts w:asciiTheme="majorHAnsi" w:hAnsiTheme="majorHAnsi"/>
              <w:i/>
              <w:iCs/>
              <w:noProof/>
            </w:rPr>
            <w:t>Procedia - Social and Behavioral Sciences</w:t>
          </w:r>
          <w:r w:rsidRPr="00A15A88">
            <w:rPr>
              <w:rFonts w:asciiTheme="majorHAnsi" w:hAnsiTheme="majorHAnsi"/>
              <w:noProof/>
            </w:rPr>
            <w:t>, 585.</w:t>
          </w:r>
        </w:p>
        <w:bookmarkEnd w:id="1"/>
        <w:p w14:paraId="77E77402" w14:textId="77777777" w:rsidR="00A15A88" w:rsidRDefault="00A15A88" w:rsidP="00A15A88">
          <w:pPr>
            <w:spacing w:line="360" w:lineRule="auto"/>
            <w:contextualSpacing/>
            <w:jc w:val="both"/>
            <w:rPr>
              <w:rFonts w:asciiTheme="majorBidi" w:hAnsiTheme="majorBidi" w:cstheme="majorBidi"/>
              <w:sz w:val="24"/>
              <w:szCs w:val="24"/>
            </w:rPr>
          </w:pPr>
          <w:r w:rsidRPr="00B1444F">
            <w:rPr>
              <w:rFonts w:asciiTheme="majorBidi" w:hAnsiTheme="majorBidi" w:cstheme="majorBidi"/>
              <w:b/>
              <w:bCs/>
              <w:noProof/>
              <w:sz w:val="24"/>
              <w:szCs w:val="24"/>
            </w:rPr>
            <w:fldChar w:fldCharType="end"/>
          </w:r>
        </w:p>
      </w:sdtContent>
    </w:sdt>
    <w:sectPr w:rsidR="00A15A88" w:rsidSect="0022313C">
      <w:headerReference w:type="default" r:id="rId13"/>
      <w:footerReference w:type="even" r:id="rId14"/>
      <w:footerReference w:type="default" r:id="rId15"/>
      <w:headerReference w:type="first" r:id="rId16"/>
      <w:footerReference w:type="first" r:id="rId17"/>
      <w:pgSz w:w="11907" w:h="16839" w:code="9"/>
      <w:pgMar w:top="1667" w:right="1440" w:bottom="1440" w:left="1440" w:header="471" w:footer="4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E4CCA" w14:textId="77777777" w:rsidR="00544E22" w:rsidRDefault="00544E22" w:rsidP="00DC1229">
      <w:pPr>
        <w:spacing w:after="0" w:line="240" w:lineRule="auto"/>
      </w:pPr>
      <w:r>
        <w:separator/>
      </w:r>
    </w:p>
  </w:endnote>
  <w:endnote w:type="continuationSeparator" w:id="0">
    <w:p w14:paraId="6DA3D64C" w14:textId="77777777" w:rsidR="00544E22" w:rsidRDefault="00544E22"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79864"/>
      <w:docPartObj>
        <w:docPartGallery w:val="Page Numbers (Bottom of Page)"/>
        <w:docPartUnique/>
      </w:docPartObj>
    </w:sdtPr>
    <w:sdtContent>
      <w:p w14:paraId="6B9E7EE0" w14:textId="77777777" w:rsidR="00806FCD" w:rsidRDefault="00806FCD">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A765867" w14:textId="77777777" w:rsidR="00806FCD" w:rsidRDefault="00806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sto MT" w:hAnsi="Calisto MT"/>
      </w:rPr>
      <w:id w:val="6348017"/>
      <w:docPartObj>
        <w:docPartGallery w:val="Page Numbers (Bottom of Page)"/>
        <w:docPartUnique/>
      </w:docPartObj>
    </w:sdtPr>
    <w:sdtContent>
      <w:p w14:paraId="13DFE09E" w14:textId="77777777" w:rsidR="00806FCD" w:rsidRPr="00734312" w:rsidRDefault="00806FCD"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60288" behindDoc="0" locked="0" layoutInCell="1" allowOverlap="1" wp14:anchorId="316DC882" wp14:editId="5BB1F38C">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02357"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">
                  <o:lock v:ext="edit" shapetype="f"/>
                </v:shape>
              </w:pict>
            </mc:Fallback>
          </mc:AlternateContent>
        </w:r>
      </w:p>
      <w:p w14:paraId="0EB8D781" w14:textId="77777777" w:rsidR="00806FCD" w:rsidRPr="00734312" w:rsidRDefault="00806FCD"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54D93745" wp14:editId="2C2A441C">
                  <wp:simplePos x="0" y="0"/>
                  <wp:positionH relativeFrom="column">
                    <wp:posOffset>1517650</wp:posOffset>
                  </wp:positionH>
                  <wp:positionV relativeFrom="paragraph">
                    <wp:posOffset>115358</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FDC39" w14:textId="2FDB996B" w:rsidR="00806FCD" w:rsidRPr="00806FCD" w:rsidRDefault="00806FCD" w:rsidP="00806FCD">
                              <w:pPr>
                                <w:pStyle w:val="Title"/>
                                <w:ind w:right="283"/>
                                <w:rPr>
                                  <w:rFonts w:ascii="Calisto MT" w:hAnsi="Calisto MT"/>
                                  <w:sz w:val="20"/>
                                  <w:szCs w:val="20"/>
                                </w:rPr>
                              </w:pPr>
                              <w:proofErr w:type="spellStart"/>
                              <w:r w:rsidRPr="00806FCD">
                                <w:rPr>
                                  <w:rFonts w:ascii="Calisto MT" w:hAnsi="Calisto MT"/>
                                  <w:sz w:val="20"/>
                                  <w:szCs w:val="20"/>
                                </w:rPr>
                                <w:t>Implementasi</w:t>
                              </w:r>
                              <w:proofErr w:type="spellEnd"/>
                              <w:r w:rsidRPr="00806FCD">
                                <w:rPr>
                                  <w:rFonts w:ascii="Calisto MT" w:hAnsi="Calisto MT"/>
                                  <w:sz w:val="20"/>
                                  <w:szCs w:val="20"/>
                                </w:rPr>
                                <w:t xml:space="preserve"> </w:t>
                              </w:r>
                              <w:proofErr w:type="spellStart"/>
                              <w:r w:rsidRPr="00806FCD">
                                <w:rPr>
                                  <w:rFonts w:ascii="Calisto MT" w:hAnsi="Calisto MT"/>
                                  <w:sz w:val="20"/>
                                  <w:szCs w:val="20"/>
                                </w:rPr>
                                <w:t>Pembelajaran</w:t>
                              </w:r>
                              <w:proofErr w:type="spellEnd"/>
                              <w:r w:rsidRPr="00806FCD">
                                <w:rPr>
                                  <w:rFonts w:ascii="Calisto MT" w:hAnsi="Calisto MT"/>
                                  <w:sz w:val="20"/>
                                  <w:szCs w:val="20"/>
                                </w:rPr>
                                <w:t xml:space="preserve"> Daring </w:t>
                              </w:r>
                              <w:proofErr w:type="spellStart"/>
                              <w:r w:rsidRPr="00806FCD">
                                <w:rPr>
                                  <w:rFonts w:ascii="Calisto MT" w:hAnsi="Calisto MT"/>
                                  <w:sz w:val="20"/>
                                  <w:szCs w:val="20"/>
                                </w:rPr>
                                <w:t>Untuk</w:t>
                              </w:r>
                              <w:proofErr w:type="spellEnd"/>
                              <w:r w:rsidRPr="00806FCD">
                                <w:rPr>
                                  <w:rFonts w:ascii="Calisto MT" w:hAnsi="Calisto MT"/>
                                  <w:sz w:val="20"/>
                                  <w:szCs w:val="20"/>
                                </w:rPr>
                                <w:t xml:space="preserve"> </w:t>
                              </w:r>
                              <w:proofErr w:type="spellStart"/>
                              <w:r w:rsidRPr="00806FCD">
                                <w:rPr>
                                  <w:rFonts w:ascii="Calisto MT" w:hAnsi="Calisto MT"/>
                                  <w:sz w:val="20"/>
                                  <w:szCs w:val="20"/>
                                </w:rPr>
                                <w:t>Mengingkatkan</w:t>
                              </w:r>
                              <w:proofErr w:type="spellEnd"/>
                              <w:r w:rsidRPr="00806FCD">
                                <w:rPr>
                                  <w:rFonts w:ascii="Calisto MT" w:hAnsi="Calisto MT"/>
                                  <w:sz w:val="20"/>
                                  <w:szCs w:val="20"/>
                                </w:rPr>
                                <w:t xml:space="preserve"> </w:t>
                              </w:r>
                              <w:proofErr w:type="spellStart"/>
                              <w:r w:rsidRPr="00806FCD">
                                <w:rPr>
                                  <w:rFonts w:ascii="Calisto MT" w:hAnsi="Calisto MT"/>
                                  <w:sz w:val="20"/>
                                  <w:szCs w:val="20"/>
                                </w:rPr>
                                <w:t>Aktivitas</w:t>
                              </w:r>
                              <w:proofErr w:type="spellEnd"/>
                              <w:r w:rsidRPr="00806FCD">
                                <w:rPr>
                                  <w:rFonts w:ascii="Calisto MT" w:hAnsi="Calisto MT"/>
                                  <w:sz w:val="20"/>
                                  <w:szCs w:val="20"/>
                                </w:rPr>
                                <w:t xml:space="preserve"> </w:t>
                              </w:r>
                              <w:proofErr w:type="spellStart"/>
                              <w:r w:rsidRPr="00806FCD">
                                <w:rPr>
                                  <w:rFonts w:ascii="Calisto MT" w:hAnsi="Calisto MT"/>
                                  <w:sz w:val="20"/>
                                  <w:szCs w:val="20"/>
                                </w:rPr>
                                <w:t>Belajar</w:t>
                              </w:r>
                              <w:proofErr w:type="spellEnd"/>
                              <w:r w:rsidRPr="00806FCD">
                                <w:rPr>
                                  <w:rFonts w:ascii="Calisto MT" w:hAnsi="Calisto MT"/>
                                  <w:sz w:val="20"/>
                                  <w:szCs w:val="20"/>
                                </w:rPr>
                                <w:t xml:space="preserve"> Kimia SMA Muhammadiyah 1 Yogyakarta </w:t>
                              </w:r>
                              <w:proofErr w:type="spellStart"/>
                              <w:r w:rsidRPr="00806FCD">
                                <w:rPr>
                                  <w:rFonts w:ascii="Calisto MT" w:hAnsi="Calisto MT"/>
                                  <w:sz w:val="20"/>
                                  <w:szCs w:val="20"/>
                                </w:rPr>
                                <w:t>Judul</w:t>
                              </w:r>
                              <w:proofErr w:type="spellEnd"/>
                              <w:r w:rsidRPr="00806FCD">
                                <w:rPr>
                                  <w:rFonts w:ascii="Calisto MT" w:hAnsi="Calisto MT"/>
                                  <w:sz w:val="20"/>
                                  <w:szCs w:val="20"/>
                                </w:rPr>
                                <w:t xml:space="preserve"> </w:t>
                              </w:r>
                              <w:proofErr w:type="spellStart"/>
                              <w:r w:rsidRPr="00806FCD">
                                <w:rPr>
                                  <w:rFonts w:ascii="Calisto MT" w:hAnsi="Calisto MT"/>
                                  <w:sz w:val="20"/>
                                  <w:szCs w:val="20"/>
                                </w:rPr>
                                <w:t>Artikel</w:t>
                              </w:r>
                              <w:proofErr w:type="spellEnd"/>
                            </w:p>
                            <w:p w14:paraId="4DF03C78" w14:textId="77777777" w:rsidR="00806FCD" w:rsidRPr="00806FCD" w:rsidRDefault="00806FCD"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3745" id="_x0000_t202" coordsize="21600,21600" o:spt="202" path="m,l,21600r21600,l21600,xe">
                  <v:stroke joinstyle="miter"/>
                  <v:path gradientshapeok="t" o:connecttype="rect"/>
                </v:shapetype>
                <v:shape id="_x0000_s1054" type="#_x0000_t202" style="position:absolute;left:0;text-align:left;margin-left:119.5pt;margin-top:9.1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" stroked="f">
                  <v:path arrowok="t"/>
                  <v:textbox>
                    <w:txbxContent>
                      <w:p w14:paraId="153FDC39" w14:textId="2FDB996B" w:rsidR="00806FCD" w:rsidRPr="00806FCD" w:rsidRDefault="00806FCD" w:rsidP="00806FCD">
                        <w:pPr>
                          <w:pStyle w:val="Title"/>
                          <w:ind w:right="283"/>
                          <w:rPr>
                            <w:rFonts w:ascii="Calisto MT" w:hAnsi="Calisto MT"/>
                            <w:sz w:val="20"/>
                            <w:szCs w:val="20"/>
                          </w:rPr>
                        </w:pPr>
                        <w:proofErr w:type="spellStart"/>
                        <w:r w:rsidRPr="00806FCD">
                          <w:rPr>
                            <w:rFonts w:ascii="Calisto MT" w:hAnsi="Calisto MT"/>
                            <w:sz w:val="20"/>
                            <w:szCs w:val="20"/>
                          </w:rPr>
                          <w:t>Implementasi</w:t>
                        </w:r>
                        <w:proofErr w:type="spellEnd"/>
                        <w:r w:rsidRPr="00806FCD">
                          <w:rPr>
                            <w:rFonts w:ascii="Calisto MT" w:hAnsi="Calisto MT"/>
                            <w:sz w:val="20"/>
                            <w:szCs w:val="20"/>
                          </w:rPr>
                          <w:t xml:space="preserve"> </w:t>
                        </w:r>
                        <w:proofErr w:type="spellStart"/>
                        <w:r w:rsidRPr="00806FCD">
                          <w:rPr>
                            <w:rFonts w:ascii="Calisto MT" w:hAnsi="Calisto MT"/>
                            <w:sz w:val="20"/>
                            <w:szCs w:val="20"/>
                          </w:rPr>
                          <w:t>Pembelajaran</w:t>
                        </w:r>
                        <w:proofErr w:type="spellEnd"/>
                        <w:r w:rsidRPr="00806FCD">
                          <w:rPr>
                            <w:rFonts w:ascii="Calisto MT" w:hAnsi="Calisto MT"/>
                            <w:sz w:val="20"/>
                            <w:szCs w:val="20"/>
                          </w:rPr>
                          <w:t xml:space="preserve"> Daring </w:t>
                        </w:r>
                        <w:proofErr w:type="spellStart"/>
                        <w:r w:rsidRPr="00806FCD">
                          <w:rPr>
                            <w:rFonts w:ascii="Calisto MT" w:hAnsi="Calisto MT"/>
                            <w:sz w:val="20"/>
                            <w:szCs w:val="20"/>
                          </w:rPr>
                          <w:t>Untuk</w:t>
                        </w:r>
                        <w:proofErr w:type="spellEnd"/>
                        <w:r w:rsidRPr="00806FCD">
                          <w:rPr>
                            <w:rFonts w:ascii="Calisto MT" w:hAnsi="Calisto MT"/>
                            <w:sz w:val="20"/>
                            <w:szCs w:val="20"/>
                          </w:rPr>
                          <w:t xml:space="preserve"> </w:t>
                        </w:r>
                        <w:proofErr w:type="spellStart"/>
                        <w:r w:rsidRPr="00806FCD">
                          <w:rPr>
                            <w:rFonts w:ascii="Calisto MT" w:hAnsi="Calisto MT"/>
                            <w:sz w:val="20"/>
                            <w:szCs w:val="20"/>
                          </w:rPr>
                          <w:t>Mengingkatkan</w:t>
                        </w:r>
                        <w:proofErr w:type="spellEnd"/>
                        <w:r w:rsidRPr="00806FCD">
                          <w:rPr>
                            <w:rFonts w:ascii="Calisto MT" w:hAnsi="Calisto MT"/>
                            <w:sz w:val="20"/>
                            <w:szCs w:val="20"/>
                          </w:rPr>
                          <w:t xml:space="preserve"> </w:t>
                        </w:r>
                        <w:proofErr w:type="spellStart"/>
                        <w:r w:rsidRPr="00806FCD">
                          <w:rPr>
                            <w:rFonts w:ascii="Calisto MT" w:hAnsi="Calisto MT"/>
                            <w:sz w:val="20"/>
                            <w:szCs w:val="20"/>
                          </w:rPr>
                          <w:t>Aktivitas</w:t>
                        </w:r>
                        <w:proofErr w:type="spellEnd"/>
                        <w:r w:rsidRPr="00806FCD">
                          <w:rPr>
                            <w:rFonts w:ascii="Calisto MT" w:hAnsi="Calisto MT"/>
                            <w:sz w:val="20"/>
                            <w:szCs w:val="20"/>
                          </w:rPr>
                          <w:t xml:space="preserve"> </w:t>
                        </w:r>
                        <w:proofErr w:type="spellStart"/>
                        <w:r w:rsidRPr="00806FCD">
                          <w:rPr>
                            <w:rFonts w:ascii="Calisto MT" w:hAnsi="Calisto MT"/>
                            <w:sz w:val="20"/>
                            <w:szCs w:val="20"/>
                          </w:rPr>
                          <w:t>Belajar</w:t>
                        </w:r>
                        <w:proofErr w:type="spellEnd"/>
                        <w:r w:rsidRPr="00806FCD">
                          <w:rPr>
                            <w:rFonts w:ascii="Calisto MT" w:hAnsi="Calisto MT"/>
                            <w:sz w:val="20"/>
                            <w:szCs w:val="20"/>
                          </w:rPr>
                          <w:t xml:space="preserve"> Kimia SMA Muhammadiyah 1 Yogyakarta </w:t>
                        </w:r>
                        <w:proofErr w:type="spellStart"/>
                        <w:r w:rsidRPr="00806FCD">
                          <w:rPr>
                            <w:rFonts w:ascii="Calisto MT" w:hAnsi="Calisto MT"/>
                            <w:sz w:val="20"/>
                            <w:szCs w:val="20"/>
                          </w:rPr>
                          <w:t>Judul</w:t>
                        </w:r>
                        <w:proofErr w:type="spellEnd"/>
                        <w:r w:rsidRPr="00806FCD">
                          <w:rPr>
                            <w:rFonts w:ascii="Calisto MT" w:hAnsi="Calisto MT"/>
                            <w:sz w:val="20"/>
                            <w:szCs w:val="20"/>
                          </w:rPr>
                          <w:t xml:space="preserve"> </w:t>
                        </w:r>
                        <w:proofErr w:type="spellStart"/>
                        <w:r w:rsidRPr="00806FCD">
                          <w:rPr>
                            <w:rFonts w:ascii="Calisto MT" w:hAnsi="Calisto MT"/>
                            <w:sz w:val="20"/>
                            <w:szCs w:val="20"/>
                          </w:rPr>
                          <w:t>Artikel</w:t>
                        </w:r>
                        <w:proofErr w:type="spellEnd"/>
                      </w:p>
                      <w:p w14:paraId="4DF03C78" w14:textId="77777777" w:rsidR="00806FCD" w:rsidRPr="00806FCD" w:rsidRDefault="00806FCD" w:rsidP="00C7555A">
                        <w:pPr>
                          <w:jc w:val="right"/>
                          <w:rPr>
                            <w:sz w:val="20"/>
                            <w:szCs w:val="20"/>
                          </w:rPr>
                        </w:pPr>
                      </w:p>
                    </w:txbxContent>
                  </v:textbox>
                </v:shape>
              </w:pict>
            </mc:Fallback>
          </mc:AlternateContent>
        </w:r>
      </w:p>
      <w:p w14:paraId="64303BFD" w14:textId="77777777" w:rsidR="00806FCD" w:rsidRPr="00734312" w:rsidRDefault="00806FCD" w:rsidP="00797183">
        <w:pPr>
          <w:pStyle w:val="Footer"/>
          <w:jc w:val="right"/>
          <w:rPr>
            <w:rFonts w:ascii="Calisto MT" w:hAnsi="Calisto MT"/>
          </w:rPr>
        </w:pPr>
        <w:r w:rsidRPr="00734312">
          <w:rPr>
            <w:rFonts w:ascii="Calisto MT" w:hAnsi="Calisto MT"/>
            <w:noProof/>
          </w:rPr>
          <w:drawing>
            <wp:anchor distT="0" distB="0" distL="114300" distR="114300" simplePos="0" relativeHeight="251666432" behindDoc="0" locked="0" layoutInCell="1" allowOverlap="1" wp14:anchorId="6C83AB2E" wp14:editId="124AE8B8">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Pr>
            <w:rFonts w:ascii="Calisto MT" w:hAnsi="Calisto MT"/>
            <w:noProof/>
          </w:rPr>
          <w:t>4</w:t>
        </w:r>
        <w:r w:rsidRPr="00734312">
          <w:rPr>
            <w:rFonts w:ascii="Calisto MT" w:hAnsi="Calisto MT"/>
          </w:rPr>
          <w:fldChar w:fldCharType="end"/>
        </w:r>
      </w:p>
    </w:sdtContent>
  </w:sdt>
  <w:p w14:paraId="297A47BB" w14:textId="77777777" w:rsidR="00806FCD" w:rsidRDefault="00806FCD" w:rsidP="00797183">
    <w:pPr>
      <w:pStyle w:val="Footer"/>
      <w:jc w:val="right"/>
    </w:pPr>
    <w:r w:rsidRPr="0067732C">
      <w:rPr>
        <w:noProof/>
      </w:rPr>
      <w:drawing>
        <wp:anchor distT="0" distB="0" distL="114300" distR="114300" simplePos="0" relativeHeight="251672576" behindDoc="0" locked="0" layoutInCell="1" allowOverlap="1" wp14:anchorId="5ECE88A0" wp14:editId="345C3B4A">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531E9D36" w14:textId="77777777" w:rsidR="00806FCD" w:rsidRPr="00797183" w:rsidRDefault="00806FCD" w:rsidP="00797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79866"/>
      <w:docPartObj>
        <w:docPartGallery w:val="Page Numbers (Bottom of Page)"/>
        <w:docPartUnique/>
      </w:docPartObj>
    </w:sdtPr>
    <w:sdtContent>
      <w:p w14:paraId="21DC0B4E" w14:textId="77777777" w:rsidR="00806FCD" w:rsidRPr="0018618E" w:rsidRDefault="00806FCD"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97152" behindDoc="0" locked="0" layoutInCell="1" allowOverlap="1" wp14:anchorId="4DB98D99" wp14:editId="627A1207">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67094"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" strokeweight="1.5pt">
                  <o:lock v:ext="edit" shapetype="f"/>
                </v:shape>
              </w:pict>
            </mc:Fallback>
          </mc:AlternateContent>
        </w:r>
        <w:r>
          <w:rPr>
            <w:rStyle w:val="hps"/>
            <w:rFonts w:cstheme="minorHAnsi"/>
          </w:rPr>
          <w:t xml:space="preserve">   </w:t>
        </w:r>
        <w:r w:rsidRPr="00D137E9">
          <w:rPr>
            <w:rStyle w:val="hps"/>
            <w:rFonts w:cstheme="minorHAnsi"/>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42A96" w14:textId="77777777" w:rsidR="00544E22" w:rsidRDefault="00544E22" w:rsidP="00DC1229">
      <w:pPr>
        <w:spacing w:after="0" w:line="240" w:lineRule="auto"/>
      </w:pPr>
      <w:r>
        <w:separator/>
      </w:r>
    </w:p>
  </w:footnote>
  <w:footnote w:type="continuationSeparator" w:id="0">
    <w:p w14:paraId="65C52678" w14:textId="77777777" w:rsidR="00544E22" w:rsidRDefault="00544E22" w:rsidP="00DC1229">
      <w:pPr>
        <w:spacing w:after="0" w:line="240" w:lineRule="auto"/>
      </w:pPr>
      <w:r>
        <w:continuationSeparator/>
      </w:r>
    </w:p>
  </w:footnote>
  <w:footnote w:id="1">
    <w:p w14:paraId="38202186" w14:textId="50B4AB7B" w:rsidR="00806FCD" w:rsidRPr="00D7733C" w:rsidRDefault="00806FCD">
      <w:pPr>
        <w:pStyle w:val="FootnoteText"/>
      </w:pPr>
      <w:r>
        <w:rPr>
          <w:rStyle w:val="FootnoteReference"/>
        </w:rPr>
        <w:footnoteRef/>
      </w:r>
      <w:r>
        <w:t xml:space="preserve"> </w:t>
      </w:r>
      <w:r w:rsidRPr="00793107">
        <w:rPr>
          <w:rFonts w:ascii="Cambria" w:hAnsi="Cambria"/>
          <w:noProof/>
          <w:sz w:val="16"/>
          <w:szCs w:val="16"/>
        </w:rPr>
        <w:t>Munir</w:t>
      </w:r>
      <w:r>
        <w:rPr>
          <w:rFonts w:ascii="Cambria" w:hAnsi="Cambria"/>
          <w:noProof/>
          <w:sz w:val="16"/>
          <w:szCs w:val="16"/>
        </w:rPr>
        <w:t>,</w:t>
      </w:r>
      <w:r w:rsidRPr="00793107">
        <w:rPr>
          <w:rFonts w:ascii="Cambria" w:hAnsi="Cambria"/>
          <w:noProof/>
          <w:sz w:val="16"/>
          <w:szCs w:val="16"/>
        </w:rPr>
        <w:t xml:space="preserve"> </w:t>
      </w:r>
      <w:r>
        <w:rPr>
          <w:rFonts w:ascii="Cambria" w:hAnsi="Cambria"/>
          <w:noProof/>
          <w:sz w:val="16"/>
          <w:szCs w:val="16"/>
        </w:rPr>
        <w:t>“</w:t>
      </w:r>
      <w:r w:rsidRPr="00485EE6">
        <w:rPr>
          <w:rFonts w:ascii="Cambria" w:hAnsi="Cambria"/>
          <w:noProof/>
          <w:sz w:val="16"/>
          <w:szCs w:val="16"/>
        </w:rPr>
        <w:t>Pembelajaran Jarak Jauh Berbasis Teknologi Informasi dan Komunikasi</w:t>
      </w:r>
      <w:r>
        <w:rPr>
          <w:rFonts w:ascii="Cambria" w:hAnsi="Cambria"/>
          <w:i/>
          <w:iCs/>
          <w:noProof/>
          <w:sz w:val="16"/>
          <w:szCs w:val="16"/>
        </w:rPr>
        <w:t>”</w:t>
      </w:r>
      <w:r>
        <w:rPr>
          <w:rFonts w:ascii="Cambria" w:hAnsi="Cambria"/>
          <w:noProof/>
          <w:sz w:val="16"/>
          <w:szCs w:val="16"/>
        </w:rPr>
        <w:t>,</w:t>
      </w:r>
      <w:r w:rsidRPr="00793107">
        <w:rPr>
          <w:rFonts w:ascii="Cambria" w:hAnsi="Cambria"/>
          <w:noProof/>
          <w:sz w:val="16"/>
          <w:szCs w:val="16"/>
        </w:rPr>
        <w:t xml:space="preserve"> Bandung: Alfabeta</w:t>
      </w:r>
      <w:r w:rsidR="00983BF3">
        <w:rPr>
          <w:rFonts w:ascii="Cambria" w:hAnsi="Cambria"/>
          <w:noProof/>
          <w:sz w:val="16"/>
          <w:szCs w:val="16"/>
        </w:rPr>
        <w:t>,</w:t>
      </w:r>
      <w:r>
        <w:rPr>
          <w:rFonts w:ascii="Cambria" w:hAnsi="Cambria"/>
          <w:noProof/>
          <w:sz w:val="16"/>
          <w:szCs w:val="16"/>
        </w:rPr>
        <w:t xml:space="preserve"> (</w:t>
      </w:r>
      <w:r w:rsidRPr="00793107">
        <w:rPr>
          <w:rFonts w:ascii="Cambria" w:hAnsi="Cambria"/>
          <w:noProof/>
          <w:sz w:val="16"/>
          <w:szCs w:val="16"/>
        </w:rPr>
        <w:t>2009)</w:t>
      </w:r>
      <w:r>
        <w:rPr>
          <w:rFonts w:ascii="Cambria" w:hAnsi="Cambria"/>
          <w:noProof/>
          <w:sz w:val="16"/>
          <w:szCs w:val="16"/>
        </w:rPr>
        <w:t>: 216.</w:t>
      </w:r>
    </w:p>
  </w:footnote>
  <w:footnote w:id="2">
    <w:p w14:paraId="1E88F783" w14:textId="59B52C6E" w:rsidR="00806FCD" w:rsidRPr="00D7733C" w:rsidRDefault="00806FCD" w:rsidP="00485EE6">
      <w:pPr>
        <w:pStyle w:val="FootnoteText"/>
        <w:rPr>
          <w:rFonts w:ascii="Cambria" w:hAnsi="Cambria"/>
          <w:i/>
          <w:iCs/>
          <w:noProof/>
          <w:sz w:val="16"/>
          <w:szCs w:val="16"/>
        </w:rPr>
      </w:pPr>
      <w:r>
        <w:rPr>
          <w:rStyle w:val="FootnoteReference"/>
        </w:rPr>
        <w:footnoteRef/>
      </w:r>
      <w:r>
        <w:t xml:space="preserve"> </w:t>
      </w:r>
      <w:r w:rsidRPr="00485EE6">
        <w:rPr>
          <w:rFonts w:ascii="Cambria" w:hAnsi="Cambria"/>
          <w:noProof/>
          <w:sz w:val="16"/>
          <w:szCs w:val="16"/>
        </w:rPr>
        <w:t>Keengwe, J., &amp; Geordina, D.</w:t>
      </w:r>
      <w:r>
        <w:rPr>
          <w:rFonts w:ascii="Cambria" w:hAnsi="Cambria"/>
          <w:noProof/>
          <w:sz w:val="16"/>
          <w:szCs w:val="16"/>
        </w:rPr>
        <w:t>,</w:t>
      </w:r>
      <w:r w:rsidRPr="00485EE6">
        <w:rPr>
          <w:rFonts w:ascii="Cambria" w:hAnsi="Cambria"/>
          <w:i/>
          <w:iCs/>
          <w:noProof/>
          <w:sz w:val="16"/>
          <w:szCs w:val="16"/>
        </w:rPr>
        <w:t xml:space="preserve"> </w:t>
      </w:r>
      <w:r>
        <w:rPr>
          <w:rFonts w:ascii="Cambria" w:hAnsi="Cambria"/>
          <w:i/>
          <w:iCs/>
          <w:noProof/>
          <w:sz w:val="16"/>
          <w:szCs w:val="16"/>
        </w:rPr>
        <w:t>“</w:t>
      </w:r>
      <w:r w:rsidRPr="00485EE6">
        <w:rPr>
          <w:rFonts w:ascii="Cambria" w:hAnsi="Cambria"/>
          <w:noProof/>
          <w:sz w:val="16"/>
          <w:szCs w:val="16"/>
        </w:rPr>
        <w:t>The digital course training workshop for online learning and teaching</w:t>
      </w:r>
      <w:r>
        <w:rPr>
          <w:rFonts w:ascii="Cambria" w:hAnsi="Cambria"/>
          <w:i/>
          <w:iCs/>
          <w:noProof/>
          <w:sz w:val="16"/>
          <w:szCs w:val="16"/>
        </w:rPr>
        <w:t>”</w:t>
      </w:r>
      <w:r w:rsidRPr="00485EE6">
        <w:rPr>
          <w:rFonts w:ascii="Cambria" w:hAnsi="Cambria"/>
          <w:i/>
          <w:iCs/>
          <w:noProof/>
          <w:sz w:val="16"/>
          <w:szCs w:val="16"/>
        </w:rPr>
        <w:t>. Education and Information Technologies</w:t>
      </w:r>
      <w:r>
        <w:rPr>
          <w:rFonts w:ascii="Cambria" w:hAnsi="Cambria"/>
          <w:i/>
          <w:iCs/>
          <w:noProof/>
          <w:sz w:val="16"/>
          <w:szCs w:val="16"/>
        </w:rPr>
        <w:t xml:space="preserve"> </w:t>
      </w:r>
      <w:r w:rsidRPr="00485EE6">
        <w:rPr>
          <w:rFonts w:ascii="Cambria" w:hAnsi="Cambria"/>
          <w:noProof/>
          <w:sz w:val="16"/>
          <w:szCs w:val="16"/>
        </w:rPr>
        <w:t>17</w:t>
      </w:r>
      <w:r>
        <w:rPr>
          <w:rFonts w:ascii="Cambria" w:hAnsi="Cambria"/>
          <w:noProof/>
          <w:sz w:val="16"/>
          <w:szCs w:val="16"/>
        </w:rPr>
        <w:t xml:space="preserve"> no. </w:t>
      </w:r>
      <w:r w:rsidRPr="00485EE6">
        <w:rPr>
          <w:rFonts w:ascii="Cambria" w:hAnsi="Cambria"/>
          <w:noProof/>
          <w:sz w:val="16"/>
          <w:szCs w:val="16"/>
        </w:rPr>
        <w:t>4</w:t>
      </w:r>
      <w:r w:rsidRPr="00485EE6">
        <w:rPr>
          <w:rFonts w:ascii="Cambria" w:hAnsi="Cambria"/>
          <w:i/>
          <w:iCs/>
          <w:noProof/>
          <w:sz w:val="16"/>
          <w:szCs w:val="16"/>
        </w:rPr>
        <w:t xml:space="preserve">, </w:t>
      </w:r>
      <w:r w:rsidRPr="00485EE6">
        <w:rPr>
          <w:rFonts w:ascii="Cambria" w:hAnsi="Cambria"/>
          <w:noProof/>
          <w:sz w:val="16"/>
          <w:szCs w:val="16"/>
        </w:rPr>
        <w:t>(2012): 365</w:t>
      </w:r>
      <w:r>
        <w:rPr>
          <w:rFonts w:ascii="Cambria" w:hAnsi="Cambria"/>
          <w:noProof/>
          <w:sz w:val="16"/>
          <w:szCs w:val="16"/>
        </w:rPr>
        <w:t xml:space="preserve"> dan </w:t>
      </w:r>
      <w:r w:rsidRPr="00D7733C">
        <w:rPr>
          <w:rFonts w:ascii="Cambria" w:hAnsi="Cambria"/>
          <w:noProof/>
          <w:sz w:val="16"/>
          <w:szCs w:val="16"/>
        </w:rPr>
        <w:t>Wekke, I., &amp; Hamid, S</w:t>
      </w:r>
      <w:r>
        <w:rPr>
          <w:rFonts w:ascii="Cambria" w:hAnsi="Cambria"/>
          <w:noProof/>
          <w:sz w:val="16"/>
          <w:szCs w:val="16"/>
        </w:rPr>
        <w:t>., “</w:t>
      </w:r>
      <w:r w:rsidRPr="00485EE6">
        <w:rPr>
          <w:rFonts w:ascii="Cambria" w:hAnsi="Cambria"/>
          <w:noProof/>
          <w:sz w:val="16"/>
          <w:szCs w:val="16"/>
        </w:rPr>
        <w:t>Technology on Language Teaching and Learning: A Research on Indonesian Pesantren</w:t>
      </w:r>
      <w:r>
        <w:rPr>
          <w:rFonts w:ascii="Cambria" w:hAnsi="Cambria"/>
          <w:i/>
          <w:iCs/>
          <w:noProof/>
          <w:sz w:val="16"/>
          <w:szCs w:val="16"/>
        </w:rPr>
        <w:t>”,</w:t>
      </w:r>
      <w:r w:rsidRPr="00D7733C">
        <w:rPr>
          <w:rFonts w:ascii="Cambria" w:hAnsi="Cambria"/>
          <w:i/>
          <w:iCs/>
          <w:noProof/>
          <w:sz w:val="16"/>
          <w:szCs w:val="16"/>
        </w:rPr>
        <w:t xml:space="preserve"> Procedia - Social and Behavioral Sciences,</w:t>
      </w:r>
      <w:r>
        <w:rPr>
          <w:rFonts w:ascii="Cambria" w:hAnsi="Cambria"/>
          <w:i/>
          <w:iCs/>
          <w:noProof/>
          <w:sz w:val="16"/>
          <w:szCs w:val="16"/>
        </w:rPr>
        <w:t xml:space="preserve"> </w:t>
      </w:r>
      <w:r>
        <w:rPr>
          <w:rFonts w:ascii="Cambria" w:hAnsi="Cambria"/>
          <w:noProof/>
          <w:sz w:val="16"/>
          <w:szCs w:val="16"/>
        </w:rPr>
        <w:t>(2013):</w:t>
      </w:r>
      <w:r w:rsidRPr="00D7733C">
        <w:rPr>
          <w:rFonts w:ascii="Cambria" w:hAnsi="Cambria"/>
          <w:i/>
          <w:iCs/>
          <w:noProof/>
          <w:sz w:val="16"/>
          <w:szCs w:val="16"/>
        </w:rPr>
        <w:t xml:space="preserve"> </w:t>
      </w:r>
      <w:r w:rsidRPr="00485EE6">
        <w:rPr>
          <w:rFonts w:ascii="Cambria" w:hAnsi="Cambria"/>
          <w:noProof/>
          <w:sz w:val="16"/>
          <w:szCs w:val="16"/>
        </w:rPr>
        <w:t>585.</w:t>
      </w:r>
    </w:p>
  </w:footnote>
  <w:footnote w:id="3">
    <w:p w14:paraId="627A7C0C" w14:textId="3214A058" w:rsidR="00806FCD" w:rsidRPr="00485EE6" w:rsidRDefault="00806FCD" w:rsidP="00485EE6">
      <w:pPr>
        <w:pStyle w:val="FootnoteText"/>
        <w:rPr>
          <w:rFonts w:ascii="Cambria" w:hAnsi="Cambria"/>
          <w:noProof/>
          <w:sz w:val="16"/>
          <w:szCs w:val="16"/>
        </w:rPr>
      </w:pPr>
      <w:r>
        <w:rPr>
          <w:rStyle w:val="FootnoteReference"/>
        </w:rPr>
        <w:footnoteRef/>
      </w:r>
      <w:r>
        <w:t xml:space="preserve"> </w:t>
      </w:r>
      <w:r w:rsidRPr="00485EE6">
        <w:rPr>
          <w:rFonts w:ascii="Cambria" w:hAnsi="Cambria"/>
          <w:noProof/>
          <w:sz w:val="16"/>
          <w:szCs w:val="16"/>
        </w:rPr>
        <w:t>Sardiman, A</w:t>
      </w:r>
      <w:r>
        <w:rPr>
          <w:rFonts w:ascii="Cambria" w:hAnsi="Cambria"/>
          <w:noProof/>
          <w:sz w:val="16"/>
          <w:szCs w:val="16"/>
        </w:rPr>
        <w:t>., “</w:t>
      </w:r>
      <w:r w:rsidRPr="00485EE6">
        <w:rPr>
          <w:rFonts w:ascii="Cambria" w:hAnsi="Cambria"/>
          <w:noProof/>
          <w:sz w:val="16"/>
          <w:szCs w:val="16"/>
        </w:rPr>
        <w:t>Interaksi dan Motivasi Belajar Mengajar</w:t>
      </w:r>
      <w:r>
        <w:rPr>
          <w:rFonts w:ascii="Cambria" w:hAnsi="Cambria"/>
          <w:noProof/>
          <w:sz w:val="16"/>
          <w:szCs w:val="16"/>
        </w:rPr>
        <w:t>”,</w:t>
      </w:r>
      <w:r w:rsidRPr="00485EE6">
        <w:rPr>
          <w:rFonts w:ascii="Cambria" w:hAnsi="Cambria"/>
          <w:noProof/>
          <w:sz w:val="16"/>
          <w:szCs w:val="16"/>
        </w:rPr>
        <w:t xml:space="preserve"> Jakarta: Raja Grafindo Persada</w:t>
      </w:r>
      <w:r>
        <w:rPr>
          <w:rFonts w:ascii="Cambria" w:hAnsi="Cambria"/>
          <w:noProof/>
          <w:sz w:val="16"/>
          <w:szCs w:val="16"/>
        </w:rPr>
        <w:t>, (2006): 101</w:t>
      </w:r>
      <w:r w:rsidRPr="00485EE6">
        <w:rPr>
          <w:rFonts w:ascii="Cambria" w:hAnsi="Cambria"/>
          <w:noProof/>
          <w:sz w:val="16"/>
          <w:szCs w:val="16"/>
        </w:rPr>
        <w:t>.</w:t>
      </w:r>
    </w:p>
  </w:footnote>
  <w:footnote w:id="4">
    <w:p w14:paraId="6935425E" w14:textId="0D02E233" w:rsidR="00983BF3" w:rsidRPr="00983BF3" w:rsidRDefault="00806FCD" w:rsidP="00983BF3">
      <w:pPr>
        <w:pStyle w:val="FootnoteText"/>
      </w:pPr>
      <w:r>
        <w:rPr>
          <w:rStyle w:val="FootnoteReference"/>
        </w:rPr>
        <w:footnoteRef/>
      </w:r>
      <w:r>
        <w:t xml:space="preserve"> </w:t>
      </w:r>
      <w:r w:rsidR="00983BF3" w:rsidRPr="00983BF3">
        <w:rPr>
          <w:rFonts w:ascii="Cambria" w:hAnsi="Cambria"/>
          <w:noProof/>
          <w:sz w:val="16"/>
          <w:szCs w:val="16"/>
        </w:rPr>
        <w:t>Arikunto, S.</w:t>
      </w:r>
      <w:r w:rsidR="00983BF3">
        <w:rPr>
          <w:rFonts w:ascii="Cambria" w:hAnsi="Cambria"/>
          <w:noProof/>
          <w:sz w:val="16"/>
          <w:szCs w:val="16"/>
        </w:rPr>
        <w:t>,</w:t>
      </w:r>
      <w:r w:rsidR="00983BF3" w:rsidRPr="00983BF3">
        <w:rPr>
          <w:rFonts w:ascii="Cambria" w:hAnsi="Cambria"/>
          <w:noProof/>
          <w:sz w:val="16"/>
          <w:szCs w:val="16"/>
        </w:rPr>
        <w:t xml:space="preserve"> </w:t>
      </w:r>
      <w:r w:rsidR="00983BF3">
        <w:rPr>
          <w:rFonts w:ascii="Cambria" w:hAnsi="Cambria"/>
          <w:noProof/>
          <w:sz w:val="16"/>
          <w:szCs w:val="16"/>
        </w:rPr>
        <w:t>“</w:t>
      </w:r>
      <w:r w:rsidR="00983BF3" w:rsidRPr="00983BF3">
        <w:rPr>
          <w:rFonts w:ascii="Cambria" w:hAnsi="Cambria"/>
          <w:noProof/>
          <w:sz w:val="16"/>
          <w:szCs w:val="16"/>
        </w:rPr>
        <w:t>Penelitian Tindakan Kelas</w:t>
      </w:r>
      <w:r w:rsidR="00983BF3">
        <w:rPr>
          <w:rFonts w:ascii="Cambria" w:hAnsi="Cambria"/>
          <w:noProof/>
          <w:sz w:val="16"/>
          <w:szCs w:val="16"/>
        </w:rPr>
        <w:t>”,</w:t>
      </w:r>
      <w:r w:rsidR="00983BF3" w:rsidRPr="00983BF3">
        <w:rPr>
          <w:rFonts w:ascii="Cambria" w:hAnsi="Cambria"/>
          <w:noProof/>
          <w:sz w:val="16"/>
          <w:szCs w:val="16"/>
        </w:rPr>
        <w:t xml:space="preserve"> Jakarta: Bumi Aksara</w:t>
      </w:r>
      <w:r w:rsidR="00983BF3">
        <w:rPr>
          <w:rFonts w:ascii="Cambria" w:hAnsi="Cambria"/>
          <w:noProof/>
          <w:sz w:val="16"/>
          <w:szCs w:val="16"/>
        </w:rPr>
        <w:t xml:space="preserve">, </w:t>
      </w:r>
      <w:r w:rsidR="00983BF3" w:rsidRPr="00983BF3">
        <w:rPr>
          <w:rFonts w:ascii="Cambria" w:hAnsi="Cambria"/>
          <w:noProof/>
          <w:sz w:val="16"/>
          <w:szCs w:val="16"/>
        </w:rPr>
        <w:t>(2015)</w:t>
      </w:r>
      <w:r w:rsidR="00983BF3">
        <w:rPr>
          <w:rFonts w:ascii="Cambria" w:hAnsi="Cambria"/>
          <w:noProof/>
          <w:sz w:val="16"/>
          <w:szCs w:val="16"/>
        </w:rPr>
        <w:t>: 41.</w:t>
      </w:r>
    </w:p>
  </w:footnote>
  <w:footnote w:id="5">
    <w:p w14:paraId="764B59C9" w14:textId="4FA29142" w:rsidR="00D60509" w:rsidRPr="00D60509" w:rsidRDefault="00D60509" w:rsidP="00D60509">
      <w:pPr>
        <w:pStyle w:val="FootnoteText"/>
        <w:rPr>
          <w:rFonts w:ascii="Cambria" w:hAnsi="Cambria"/>
          <w:sz w:val="16"/>
          <w:szCs w:val="16"/>
        </w:rPr>
      </w:pPr>
      <w:r>
        <w:rPr>
          <w:rStyle w:val="FootnoteReference"/>
        </w:rPr>
        <w:footnoteRef/>
      </w:r>
      <w:r>
        <w:t xml:space="preserve"> </w:t>
      </w:r>
      <w:r w:rsidRPr="00D60509">
        <w:rPr>
          <w:rFonts w:ascii="Cambria" w:hAnsi="Cambria"/>
          <w:noProof/>
          <w:sz w:val="16"/>
          <w:szCs w:val="16"/>
        </w:rPr>
        <w:t>Mulyasa</w:t>
      </w:r>
      <w:r>
        <w:rPr>
          <w:rFonts w:ascii="Cambria" w:hAnsi="Cambria"/>
          <w:noProof/>
          <w:sz w:val="16"/>
          <w:szCs w:val="16"/>
        </w:rPr>
        <w:t>, “</w:t>
      </w:r>
      <w:r w:rsidRPr="00D60509">
        <w:rPr>
          <w:rFonts w:ascii="Cambria" w:hAnsi="Cambria"/>
          <w:noProof/>
          <w:sz w:val="16"/>
          <w:szCs w:val="16"/>
        </w:rPr>
        <w:t>Kurikulum Berbasis Kompetensi: Konsep, Karakteristik, dan Implementasi</w:t>
      </w:r>
      <w:r>
        <w:rPr>
          <w:rFonts w:ascii="Cambria" w:hAnsi="Cambria"/>
          <w:noProof/>
          <w:sz w:val="16"/>
          <w:szCs w:val="16"/>
        </w:rPr>
        <w:t>”,</w:t>
      </w:r>
      <w:r w:rsidRPr="00D60509">
        <w:rPr>
          <w:rFonts w:ascii="Cambria" w:hAnsi="Cambria"/>
          <w:noProof/>
          <w:sz w:val="16"/>
          <w:szCs w:val="16"/>
        </w:rPr>
        <w:t xml:space="preserve"> Bandung: Remaja Rosdakarya</w:t>
      </w:r>
      <w:r>
        <w:rPr>
          <w:rFonts w:ascii="Cambria" w:hAnsi="Cambria"/>
          <w:noProof/>
          <w:sz w:val="16"/>
          <w:szCs w:val="16"/>
        </w:rPr>
        <w:t>, (2009): 131.</w:t>
      </w:r>
    </w:p>
    <w:p w14:paraId="3DD62722" w14:textId="77777777" w:rsidR="00D60509" w:rsidRPr="00D60509" w:rsidRDefault="00D60509">
      <w:pPr>
        <w:pStyle w:val="FootnoteText"/>
      </w:pPr>
    </w:p>
  </w:footnote>
  <w:footnote w:id="6">
    <w:p w14:paraId="312D7B22" w14:textId="04D5E60C" w:rsidR="00DC2861" w:rsidRPr="00AC3B1E" w:rsidRDefault="00DC2861" w:rsidP="00AC3B1E">
      <w:pPr>
        <w:pStyle w:val="FootnoteText"/>
        <w:ind w:left="86" w:hanging="86"/>
        <w:contextualSpacing/>
        <w:jc w:val="both"/>
        <w:rPr>
          <w:noProof/>
        </w:rPr>
      </w:pPr>
      <w:r>
        <w:rPr>
          <w:rStyle w:val="FootnoteReference"/>
        </w:rPr>
        <w:footnoteRef/>
      </w:r>
      <w:r>
        <w:t xml:space="preserve"> </w:t>
      </w:r>
      <w:r w:rsidR="003C0962" w:rsidRPr="00F1752E">
        <w:rPr>
          <w:rFonts w:ascii="Cambria" w:hAnsi="Cambria"/>
          <w:noProof/>
          <w:sz w:val="16"/>
          <w:szCs w:val="16"/>
        </w:rPr>
        <w:t>Khan, A.,</w:t>
      </w:r>
      <w:r w:rsidR="003C0962" w:rsidRPr="00F1752E">
        <w:rPr>
          <w:rFonts w:ascii="Cambria" w:hAnsi="Cambria"/>
          <w:noProof/>
          <w:sz w:val="16"/>
          <w:szCs w:val="16"/>
        </w:rPr>
        <w:t>et al</w:t>
      </w:r>
      <w:r w:rsidR="003C0962" w:rsidRPr="00F1752E">
        <w:rPr>
          <w:rFonts w:ascii="Cambria" w:hAnsi="Cambria"/>
          <w:noProof/>
          <w:sz w:val="16"/>
          <w:szCs w:val="16"/>
        </w:rPr>
        <w:t>.</w:t>
      </w:r>
      <w:r w:rsidR="003C0962" w:rsidRPr="00F1752E">
        <w:rPr>
          <w:rFonts w:ascii="Cambria" w:hAnsi="Cambria"/>
          <w:noProof/>
          <w:sz w:val="16"/>
          <w:szCs w:val="16"/>
        </w:rPr>
        <w:t>,</w:t>
      </w:r>
      <w:r w:rsidR="003C0962" w:rsidRPr="00F1752E">
        <w:rPr>
          <w:rFonts w:ascii="Cambria" w:hAnsi="Cambria"/>
          <w:noProof/>
          <w:sz w:val="16"/>
          <w:szCs w:val="16"/>
        </w:rPr>
        <w:t xml:space="preserve"> </w:t>
      </w:r>
      <w:r w:rsidR="003C0962" w:rsidRPr="00F1752E">
        <w:rPr>
          <w:rFonts w:ascii="Cambria" w:hAnsi="Cambria"/>
          <w:noProof/>
          <w:sz w:val="16"/>
          <w:szCs w:val="16"/>
        </w:rPr>
        <w:t>“</w:t>
      </w:r>
      <w:r w:rsidR="003C0962" w:rsidRPr="00F1752E">
        <w:rPr>
          <w:rFonts w:ascii="Cambria" w:hAnsi="Cambria"/>
          <w:noProof/>
          <w:sz w:val="16"/>
          <w:szCs w:val="16"/>
        </w:rPr>
        <w:t>Active Learning: Engaging Students To Maximize Learning In An Online Course</w:t>
      </w:r>
      <w:r w:rsidR="003C0962" w:rsidRPr="00F1752E">
        <w:rPr>
          <w:rFonts w:ascii="Cambria" w:hAnsi="Cambria"/>
          <w:noProof/>
          <w:sz w:val="16"/>
          <w:szCs w:val="16"/>
        </w:rPr>
        <w:t>”</w:t>
      </w:r>
      <w:r w:rsidR="003C0962" w:rsidRPr="00F1752E">
        <w:rPr>
          <w:rFonts w:ascii="Cambria" w:hAnsi="Cambria"/>
          <w:noProof/>
          <w:sz w:val="16"/>
          <w:szCs w:val="16"/>
        </w:rPr>
        <w:t>. Electronic Journal of e-Learning, 15</w:t>
      </w:r>
      <w:r w:rsidR="003C0962" w:rsidRPr="00F1752E">
        <w:rPr>
          <w:rFonts w:ascii="Cambria" w:hAnsi="Cambria"/>
          <w:noProof/>
          <w:sz w:val="16"/>
          <w:szCs w:val="16"/>
        </w:rPr>
        <w:t xml:space="preserve"> no. </w:t>
      </w:r>
      <w:r w:rsidR="003C0962" w:rsidRPr="00F1752E">
        <w:rPr>
          <w:rFonts w:ascii="Cambria" w:hAnsi="Cambria"/>
          <w:noProof/>
          <w:sz w:val="16"/>
          <w:szCs w:val="16"/>
        </w:rPr>
        <w:t>2</w:t>
      </w:r>
      <w:r w:rsidR="00F1752E">
        <w:rPr>
          <w:rFonts w:ascii="Cambria" w:hAnsi="Cambria"/>
          <w:noProof/>
          <w:sz w:val="16"/>
          <w:szCs w:val="16"/>
        </w:rPr>
        <w:t>:</w:t>
      </w:r>
      <w:r w:rsidR="003C0962" w:rsidRPr="00F1752E">
        <w:rPr>
          <w:rFonts w:ascii="Cambria" w:hAnsi="Cambria"/>
          <w:noProof/>
          <w:sz w:val="16"/>
          <w:szCs w:val="16"/>
        </w:rPr>
        <w:t xml:space="preserve"> 107</w:t>
      </w:r>
      <w:r w:rsidR="00F1752E">
        <w:rPr>
          <w:rFonts w:ascii="Cambria" w:hAnsi="Cambria"/>
          <w:noProof/>
          <w:sz w:val="16"/>
          <w:szCs w:val="16"/>
        </w:rPr>
        <w:t xml:space="preserve"> dan </w:t>
      </w:r>
      <w:r w:rsidR="00F1752E" w:rsidRPr="00F1752E">
        <w:rPr>
          <w:rFonts w:ascii="Cambria" w:hAnsi="Cambria"/>
          <w:noProof/>
          <w:sz w:val="16"/>
          <w:szCs w:val="16"/>
        </w:rPr>
        <w:t xml:space="preserve">Saifuddin, M. F. (2017). </w:t>
      </w:r>
      <w:r w:rsidR="00F1752E" w:rsidRPr="00F1752E">
        <w:rPr>
          <w:rFonts w:ascii="Cambria" w:hAnsi="Cambria"/>
          <w:noProof/>
          <w:sz w:val="16"/>
          <w:szCs w:val="16"/>
        </w:rPr>
        <w:t>“</w:t>
      </w:r>
      <w:r w:rsidR="00F1752E" w:rsidRPr="00F1752E">
        <w:rPr>
          <w:rFonts w:ascii="Cambria" w:hAnsi="Cambria"/>
          <w:noProof/>
          <w:sz w:val="16"/>
          <w:szCs w:val="16"/>
        </w:rPr>
        <w:t>E-learning dalam Presepsi Mahasiswa</w:t>
      </w:r>
      <w:r w:rsidR="00F1752E" w:rsidRPr="00F1752E">
        <w:rPr>
          <w:rFonts w:ascii="Cambria" w:hAnsi="Cambria"/>
          <w:noProof/>
          <w:sz w:val="16"/>
          <w:szCs w:val="16"/>
        </w:rPr>
        <w:t>”</w:t>
      </w:r>
      <w:r w:rsidR="00F1752E" w:rsidRPr="00F1752E">
        <w:rPr>
          <w:rFonts w:ascii="Cambria" w:hAnsi="Cambria"/>
          <w:noProof/>
          <w:sz w:val="16"/>
          <w:szCs w:val="16"/>
        </w:rPr>
        <w:t>. Varia Pendidikan,</w:t>
      </w:r>
      <w:r w:rsidR="00F1752E" w:rsidRPr="00F1752E">
        <w:rPr>
          <w:rFonts w:ascii="Cambria" w:hAnsi="Cambria"/>
          <w:noProof/>
          <w:sz w:val="16"/>
          <w:szCs w:val="16"/>
        </w:rPr>
        <w:t xml:space="preserve"> </w:t>
      </w:r>
      <w:r w:rsidR="00F1752E" w:rsidRPr="00F1752E">
        <w:rPr>
          <w:rFonts w:ascii="Cambria" w:hAnsi="Cambria"/>
          <w:noProof/>
          <w:sz w:val="16"/>
          <w:szCs w:val="16"/>
        </w:rPr>
        <w:t>29</w:t>
      </w:r>
      <w:r w:rsidR="00F1752E" w:rsidRPr="00F1752E">
        <w:rPr>
          <w:rFonts w:ascii="Cambria" w:hAnsi="Cambria"/>
          <w:noProof/>
          <w:sz w:val="16"/>
          <w:szCs w:val="16"/>
        </w:rPr>
        <w:t xml:space="preserve"> no. 2</w:t>
      </w:r>
      <w:r w:rsidR="00F1752E" w:rsidRPr="00F1752E">
        <w:rPr>
          <w:rFonts w:ascii="Cambria" w:hAnsi="Cambria"/>
          <w:noProof/>
          <w:sz w:val="16"/>
          <w:szCs w:val="16"/>
        </w:rPr>
        <w:t xml:space="preserve">, </w:t>
      </w:r>
      <w:r w:rsidR="00F1752E" w:rsidRPr="00F1752E">
        <w:rPr>
          <w:rFonts w:ascii="Cambria" w:hAnsi="Cambria"/>
          <w:noProof/>
          <w:sz w:val="16"/>
          <w:szCs w:val="16"/>
        </w:rPr>
        <w:t xml:space="preserve">(2017): </w:t>
      </w:r>
      <w:r w:rsidR="00F1752E" w:rsidRPr="00F1752E">
        <w:rPr>
          <w:rFonts w:ascii="Cambria" w:hAnsi="Cambria"/>
          <w:noProof/>
          <w:sz w:val="16"/>
          <w:szCs w:val="16"/>
        </w:rPr>
        <w:t>102</w:t>
      </w:r>
      <w:r w:rsidR="00F1752E">
        <w:rPr>
          <w:noProof/>
        </w:rPr>
        <w:t>.</w:t>
      </w:r>
    </w:p>
  </w:footnote>
  <w:footnote w:id="7">
    <w:p w14:paraId="715E58D2" w14:textId="64CB4DAB" w:rsidR="00AC2952" w:rsidRPr="00E72BFC" w:rsidRDefault="00AC2952" w:rsidP="00AC3B1E">
      <w:pPr>
        <w:pStyle w:val="FootnoteText"/>
        <w:ind w:left="86" w:hanging="86"/>
        <w:contextualSpacing/>
        <w:jc w:val="both"/>
        <w:rPr>
          <w:rFonts w:ascii="Cambria" w:hAnsi="Cambria"/>
          <w:noProof/>
          <w:sz w:val="16"/>
          <w:szCs w:val="16"/>
        </w:rPr>
      </w:pPr>
      <w:r>
        <w:rPr>
          <w:rStyle w:val="FootnoteReference"/>
        </w:rPr>
        <w:footnoteRef/>
      </w:r>
      <w:r w:rsidR="00D55336" w:rsidRPr="00D55336">
        <w:rPr>
          <w:rFonts w:ascii="Cambria" w:hAnsi="Cambria"/>
          <w:noProof/>
          <w:sz w:val="16"/>
          <w:szCs w:val="16"/>
        </w:rPr>
        <w:t xml:space="preserve">Khusniyah, N. L., &amp; Hakim, L. </w:t>
      </w:r>
      <w:r w:rsidR="00D55336">
        <w:rPr>
          <w:rFonts w:ascii="Cambria" w:hAnsi="Cambria"/>
          <w:noProof/>
          <w:sz w:val="16"/>
          <w:szCs w:val="16"/>
        </w:rPr>
        <w:t>“</w:t>
      </w:r>
      <w:r w:rsidR="00D55336" w:rsidRPr="00D55336">
        <w:rPr>
          <w:rFonts w:ascii="Cambria" w:hAnsi="Cambria"/>
          <w:noProof/>
          <w:sz w:val="16"/>
          <w:szCs w:val="16"/>
        </w:rPr>
        <w:t>Efektivitas Pembelajaran Daring: Sebuah Bukti pada Pembelajaran Bahasa Inggris</w:t>
      </w:r>
      <w:r w:rsidR="00D55336">
        <w:rPr>
          <w:rFonts w:ascii="Cambria" w:hAnsi="Cambria"/>
          <w:noProof/>
          <w:sz w:val="16"/>
          <w:szCs w:val="16"/>
        </w:rPr>
        <w:t>”,</w:t>
      </w:r>
      <w:r w:rsidR="00D55336" w:rsidRPr="00D55336">
        <w:rPr>
          <w:rFonts w:ascii="Cambria" w:hAnsi="Cambria"/>
          <w:noProof/>
          <w:sz w:val="16"/>
          <w:szCs w:val="16"/>
        </w:rPr>
        <w:t xml:space="preserve"> </w:t>
      </w:r>
      <w:r w:rsidR="00D55336" w:rsidRPr="00D55336">
        <w:rPr>
          <w:rFonts w:ascii="Cambria" w:hAnsi="Cambria"/>
          <w:i/>
          <w:iCs/>
          <w:noProof/>
          <w:sz w:val="16"/>
          <w:szCs w:val="16"/>
        </w:rPr>
        <w:t>Jurnal Tatsqif</w:t>
      </w:r>
      <w:r w:rsidR="00D55336" w:rsidRPr="00D55336">
        <w:rPr>
          <w:rFonts w:ascii="Cambria" w:hAnsi="Cambria"/>
          <w:noProof/>
          <w:sz w:val="16"/>
          <w:szCs w:val="16"/>
        </w:rPr>
        <w:t>, 17</w:t>
      </w:r>
      <w:r w:rsidR="00D55336" w:rsidRPr="00D55336">
        <w:rPr>
          <w:rFonts w:ascii="Cambria" w:hAnsi="Cambria"/>
          <w:noProof/>
          <w:sz w:val="16"/>
          <w:szCs w:val="16"/>
        </w:rPr>
        <w:t xml:space="preserve"> no. </w:t>
      </w:r>
      <w:r w:rsidR="00D55336" w:rsidRPr="00D55336">
        <w:rPr>
          <w:rFonts w:ascii="Cambria" w:hAnsi="Cambria"/>
          <w:noProof/>
          <w:sz w:val="16"/>
          <w:szCs w:val="16"/>
        </w:rPr>
        <w:t xml:space="preserve">1, </w:t>
      </w:r>
      <w:r w:rsidR="00D55336" w:rsidRPr="00D55336">
        <w:rPr>
          <w:rFonts w:ascii="Cambria" w:hAnsi="Cambria"/>
          <w:noProof/>
          <w:sz w:val="16"/>
          <w:szCs w:val="16"/>
        </w:rPr>
        <w:t>(</w:t>
      </w:r>
      <w:r w:rsidR="00D55336" w:rsidRPr="00D55336">
        <w:rPr>
          <w:rFonts w:ascii="Cambria" w:hAnsi="Cambria"/>
          <w:noProof/>
          <w:sz w:val="16"/>
          <w:szCs w:val="16"/>
        </w:rPr>
        <w:t>(2019)</w:t>
      </w:r>
      <w:r w:rsidR="00D55336" w:rsidRPr="00D55336">
        <w:rPr>
          <w:rFonts w:ascii="Cambria" w:hAnsi="Cambria"/>
          <w:noProof/>
          <w:sz w:val="16"/>
          <w:szCs w:val="16"/>
        </w:rPr>
        <w:t>:</w:t>
      </w:r>
      <w:r w:rsidR="00D55336" w:rsidRPr="00D55336">
        <w:rPr>
          <w:rFonts w:ascii="Cambria" w:hAnsi="Cambria"/>
          <w:noProof/>
          <w:sz w:val="16"/>
          <w:szCs w:val="16"/>
        </w:rPr>
        <w:t xml:space="preserve"> 19.</w:t>
      </w:r>
    </w:p>
  </w:footnote>
  <w:footnote w:id="8">
    <w:p w14:paraId="34C8D481" w14:textId="2544E131" w:rsidR="00E72BFC" w:rsidRPr="00E72BFC" w:rsidRDefault="00E72BFC" w:rsidP="00AC3B1E">
      <w:pPr>
        <w:pStyle w:val="FootnoteText"/>
        <w:ind w:left="86" w:hanging="86"/>
        <w:contextualSpacing/>
        <w:jc w:val="both"/>
        <w:rPr>
          <w:rFonts w:ascii="Cambria" w:hAnsi="Cambria"/>
          <w:noProof/>
          <w:sz w:val="16"/>
          <w:szCs w:val="16"/>
        </w:rPr>
      </w:pPr>
      <w:r w:rsidRPr="00E72BFC">
        <w:rPr>
          <w:rFonts w:ascii="Cambria" w:hAnsi="Cambria"/>
          <w:noProof/>
          <w:sz w:val="16"/>
          <w:szCs w:val="16"/>
        </w:rPr>
        <w:footnoteRef/>
      </w:r>
      <w:r w:rsidRPr="00E72BFC">
        <w:rPr>
          <w:rFonts w:ascii="Cambria" w:hAnsi="Cambria"/>
          <w:noProof/>
          <w:sz w:val="16"/>
          <w:szCs w:val="16"/>
        </w:rPr>
        <w:t xml:space="preserve"> </w:t>
      </w:r>
      <w:r w:rsidRPr="00E72BFC">
        <w:rPr>
          <w:rFonts w:ascii="Cambria" w:hAnsi="Cambria"/>
          <w:noProof/>
          <w:sz w:val="16"/>
          <w:szCs w:val="16"/>
        </w:rPr>
        <w:t>Sobron, A., Bayu, Rani, &amp; Meidawati</w:t>
      </w:r>
      <w:r>
        <w:rPr>
          <w:rFonts w:ascii="Cambria" w:hAnsi="Cambria"/>
          <w:noProof/>
          <w:sz w:val="16"/>
          <w:szCs w:val="16"/>
        </w:rPr>
        <w:t>,</w:t>
      </w:r>
      <w:r w:rsidRPr="00E72BFC">
        <w:rPr>
          <w:rFonts w:ascii="Cambria" w:hAnsi="Cambria"/>
          <w:noProof/>
          <w:sz w:val="16"/>
          <w:szCs w:val="16"/>
        </w:rPr>
        <w:t xml:space="preserve"> </w:t>
      </w:r>
      <w:r>
        <w:rPr>
          <w:rFonts w:ascii="Cambria" w:hAnsi="Cambria"/>
          <w:noProof/>
          <w:sz w:val="16"/>
          <w:szCs w:val="16"/>
        </w:rPr>
        <w:t>“</w:t>
      </w:r>
      <w:r w:rsidRPr="00E72BFC">
        <w:rPr>
          <w:rFonts w:ascii="Cambria" w:hAnsi="Cambria"/>
          <w:noProof/>
          <w:sz w:val="16"/>
          <w:szCs w:val="16"/>
        </w:rPr>
        <w:t>Pengaruh Daring Learning terhadap Hasil Belajar IPA Siswa Sekolah Dasar</w:t>
      </w:r>
      <w:r>
        <w:rPr>
          <w:rFonts w:ascii="Cambria" w:hAnsi="Cambria"/>
          <w:noProof/>
          <w:sz w:val="16"/>
          <w:szCs w:val="16"/>
        </w:rPr>
        <w:t>”</w:t>
      </w:r>
      <w:r w:rsidRPr="00E72BFC">
        <w:rPr>
          <w:rFonts w:ascii="Cambria" w:hAnsi="Cambria"/>
          <w:noProof/>
          <w:sz w:val="16"/>
          <w:szCs w:val="16"/>
        </w:rPr>
        <w:t>. Seminar Nasional dan Enterpreneurship VI</w:t>
      </w:r>
      <w:r>
        <w:rPr>
          <w:rFonts w:ascii="Cambria" w:hAnsi="Cambria"/>
          <w:noProof/>
          <w:sz w:val="16"/>
          <w:szCs w:val="16"/>
        </w:rPr>
        <w:t>,</w:t>
      </w:r>
      <w:r w:rsidRPr="00E72BFC">
        <w:rPr>
          <w:rFonts w:ascii="Cambria" w:hAnsi="Cambria"/>
          <w:noProof/>
          <w:sz w:val="16"/>
          <w:szCs w:val="16"/>
        </w:rPr>
        <w:t xml:space="preserve"> Semarang: Universitas PGRI Semarang</w:t>
      </w:r>
      <w:r>
        <w:rPr>
          <w:rFonts w:ascii="Cambria" w:hAnsi="Cambria"/>
          <w:noProof/>
          <w:sz w:val="16"/>
          <w:szCs w:val="16"/>
        </w:rPr>
        <w:t xml:space="preserve">, (2019): 1; </w:t>
      </w:r>
      <w:r w:rsidRPr="00E72BFC">
        <w:rPr>
          <w:rFonts w:ascii="Cambria" w:hAnsi="Cambria"/>
          <w:noProof/>
          <w:sz w:val="16"/>
          <w:szCs w:val="16"/>
        </w:rPr>
        <w:t xml:space="preserve">Jeong, J. S., </w:t>
      </w:r>
      <w:r>
        <w:rPr>
          <w:rFonts w:ascii="Cambria" w:hAnsi="Cambria"/>
          <w:noProof/>
          <w:sz w:val="16"/>
          <w:szCs w:val="16"/>
        </w:rPr>
        <w:t>et al,</w:t>
      </w:r>
      <w:r w:rsidRPr="00E72BFC">
        <w:rPr>
          <w:rFonts w:ascii="Cambria" w:hAnsi="Cambria"/>
          <w:noProof/>
          <w:sz w:val="16"/>
          <w:szCs w:val="16"/>
        </w:rPr>
        <w:t xml:space="preserve"> </w:t>
      </w:r>
      <w:r>
        <w:rPr>
          <w:rFonts w:ascii="Cambria" w:hAnsi="Cambria"/>
          <w:noProof/>
          <w:sz w:val="16"/>
          <w:szCs w:val="16"/>
        </w:rPr>
        <w:t>“</w:t>
      </w:r>
      <w:r w:rsidRPr="00E72BFC">
        <w:rPr>
          <w:rFonts w:ascii="Cambria" w:hAnsi="Cambria"/>
          <w:noProof/>
          <w:sz w:val="16"/>
          <w:szCs w:val="16"/>
        </w:rPr>
        <w:t>Effect of Active Learning Methodologies on The Students' Emotions, Self-Efficacy Beliefs and Learning Outcomes in a Science Distance Learning Course</w:t>
      </w:r>
      <w:r>
        <w:rPr>
          <w:rFonts w:ascii="Cambria" w:hAnsi="Cambria"/>
          <w:noProof/>
          <w:sz w:val="16"/>
          <w:szCs w:val="16"/>
        </w:rPr>
        <w:t>”,</w:t>
      </w:r>
      <w:r w:rsidRPr="00E72BFC">
        <w:rPr>
          <w:rFonts w:ascii="Cambria" w:hAnsi="Cambria"/>
          <w:noProof/>
          <w:sz w:val="16"/>
          <w:szCs w:val="16"/>
        </w:rPr>
        <w:t xml:space="preserve"> </w:t>
      </w:r>
      <w:r w:rsidRPr="00E72BFC">
        <w:rPr>
          <w:rFonts w:ascii="Cambria" w:hAnsi="Cambria"/>
          <w:i/>
          <w:iCs/>
          <w:noProof/>
          <w:sz w:val="16"/>
          <w:szCs w:val="16"/>
        </w:rPr>
        <w:t>Journal of Technology and Science Education</w:t>
      </w:r>
      <w:r w:rsidRPr="00E72BFC">
        <w:rPr>
          <w:rFonts w:ascii="Cambria" w:hAnsi="Cambria"/>
          <w:noProof/>
          <w:sz w:val="16"/>
          <w:szCs w:val="16"/>
        </w:rPr>
        <w:t>, 9</w:t>
      </w:r>
      <w:r>
        <w:rPr>
          <w:rFonts w:ascii="Cambria" w:hAnsi="Cambria"/>
          <w:noProof/>
          <w:sz w:val="16"/>
          <w:szCs w:val="16"/>
        </w:rPr>
        <w:t xml:space="preserve"> no. 2</w:t>
      </w:r>
      <w:r w:rsidRPr="00E72BFC">
        <w:rPr>
          <w:rFonts w:ascii="Cambria" w:hAnsi="Cambria"/>
          <w:noProof/>
          <w:sz w:val="16"/>
          <w:szCs w:val="16"/>
        </w:rPr>
        <w:t xml:space="preserve">, </w:t>
      </w:r>
      <w:r>
        <w:rPr>
          <w:rFonts w:ascii="Cambria" w:hAnsi="Cambria"/>
          <w:noProof/>
          <w:sz w:val="16"/>
          <w:szCs w:val="16"/>
        </w:rPr>
        <w:t xml:space="preserve">(2018): </w:t>
      </w:r>
      <w:r w:rsidRPr="00E72BFC">
        <w:rPr>
          <w:rFonts w:ascii="Cambria" w:hAnsi="Cambria"/>
          <w:noProof/>
          <w:sz w:val="16"/>
          <w:szCs w:val="16"/>
        </w:rPr>
        <w:t>217</w:t>
      </w:r>
      <w:r>
        <w:rPr>
          <w:rFonts w:ascii="Cambria" w:hAnsi="Cambria"/>
          <w:noProof/>
          <w:sz w:val="16"/>
          <w:szCs w:val="16"/>
        </w:rPr>
        <w:t xml:space="preserve">; </w:t>
      </w:r>
      <w:r w:rsidRPr="00E72BFC">
        <w:rPr>
          <w:rFonts w:ascii="Cambria" w:hAnsi="Cambria"/>
          <w:noProof/>
          <w:sz w:val="16"/>
          <w:szCs w:val="16"/>
        </w:rPr>
        <w:t>Kupczynski, L., Gibson, A., Ice, P., Richardson, J., &amp; Challoo, L.</w:t>
      </w:r>
      <w:r>
        <w:rPr>
          <w:rFonts w:ascii="Cambria" w:hAnsi="Cambria"/>
          <w:noProof/>
          <w:sz w:val="16"/>
          <w:szCs w:val="16"/>
        </w:rPr>
        <w:t>,</w:t>
      </w:r>
      <w:r w:rsidRPr="00E72BFC">
        <w:rPr>
          <w:rFonts w:ascii="Cambria" w:hAnsi="Cambria"/>
          <w:noProof/>
          <w:sz w:val="16"/>
          <w:szCs w:val="16"/>
        </w:rPr>
        <w:t xml:space="preserve"> </w:t>
      </w:r>
      <w:r w:rsidRPr="00E72BFC">
        <w:rPr>
          <w:rFonts w:ascii="Cambria" w:hAnsi="Cambria"/>
          <w:noProof/>
          <w:sz w:val="16"/>
          <w:szCs w:val="16"/>
        </w:rPr>
        <w:t>“</w:t>
      </w:r>
      <w:r w:rsidRPr="00E72BFC">
        <w:rPr>
          <w:rFonts w:ascii="Cambria" w:hAnsi="Cambria"/>
          <w:noProof/>
          <w:sz w:val="16"/>
          <w:szCs w:val="16"/>
        </w:rPr>
        <w:t>The Impact of Frequency on Achievement in Online Courses: A Study From a South Texas University</w:t>
      </w:r>
      <w:r w:rsidRPr="00E72BFC">
        <w:rPr>
          <w:rFonts w:ascii="Cambria" w:hAnsi="Cambria"/>
          <w:noProof/>
          <w:sz w:val="16"/>
          <w:szCs w:val="16"/>
        </w:rPr>
        <w:t>”</w:t>
      </w:r>
      <w:r w:rsidRPr="00E72BFC">
        <w:rPr>
          <w:rFonts w:ascii="Cambria" w:hAnsi="Cambria"/>
          <w:noProof/>
          <w:sz w:val="16"/>
          <w:szCs w:val="16"/>
        </w:rPr>
        <w:t>. Journal of Interactive Online Learning, 10</w:t>
      </w:r>
      <w:r w:rsidRPr="00E72BFC">
        <w:rPr>
          <w:rFonts w:ascii="Cambria" w:hAnsi="Cambria"/>
          <w:noProof/>
          <w:sz w:val="16"/>
          <w:szCs w:val="16"/>
        </w:rPr>
        <w:t xml:space="preserve"> no. </w:t>
      </w:r>
      <w:r w:rsidRPr="00E72BFC">
        <w:rPr>
          <w:rFonts w:ascii="Cambria" w:hAnsi="Cambria"/>
          <w:noProof/>
          <w:sz w:val="16"/>
          <w:szCs w:val="16"/>
        </w:rPr>
        <w:t xml:space="preserve">3, </w:t>
      </w:r>
      <w:r w:rsidRPr="00E72BFC">
        <w:rPr>
          <w:rFonts w:ascii="Cambria" w:hAnsi="Cambria"/>
          <w:noProof/>
          <w:sz w:val="16"/>
          <w:szCs w:val="16"/>
        </w:rPr>
        <w:t xml:space="preserve">(2011): </w:t>
      </w:r>
      <w:r w:rsidRPr="00E72BFC">
        <w:rPr>
          <w:rFonts w:ascii="Cambria" w:hAnsi="Cambria"/>
          <w:noProof/>
          <w:sz w:val="16"/>
          <w:szCs w:val="16"/>
        </w:rPr>
        <w:t>141</w:t>
      </w:r>
      <w:r>
        <w:rPr>
          <w:rFonts w:ascii="Cambria" w:hAnsi="Cambria"/>
          <w:noProof/>
          <w:sz w:val="16"/>
          <w:szCs w:val="16"/>
        </w:rPr>
        <w:t xml:space="preserve">; dan </w:t>
      </w:r>
      <w:r w:rsidRPr="00E72BFC">
        <w:rPr>
          <w:rFonts w:ascii="Cambria" w:hAnsi="Cambria"/>
          <w:noProof/>
          <w:sz w:val="16"/>
          <w:szCs w:val="16"/>
        </w:rPr>
        <w:t>Cigdem, H., &amp; Ozturk, M.</w:t>
      </w:r>
      <w:r w:rsidRPr="00E72BFC">
        <w:rPr>
          <w:rFonts w:ascii="Cambria" w:hAnsi="Cambria"/>
          <w:noProof/>
          <w:sz w:val="16"/>
          <w:szCs w:val="16"/>
        </w:rPr>
        <w:t>, “</w:t>
      </w:r>
      <w:r w:rsidRPr="00E72BFC">
        <w:rPr>
          <w:rFonts w:ascii="Cambria" w:hAnsi="Cambria"/>
          <w:noProof/>
          <w:sz w:val="16"/>
          <w:szCs w:val="16"/>
        </w:rPr>
        <w:t>Critical Components of Online Learning Readiness and Their Relationships with Learner Achievement</w:t>
      </w:r>
      <w:r w:rsidRPr="00E72BFC">
        <w:rPr>
          <w:rFonts w:ascii="Cambria" w:hAnsi="Cambria"/>
          <w:noProof/>
          <w:sz w:val="16"/>
          <w:szCs w:val="16"/>
        </w:rPr>
        <w:t>”,</w:t>
      </w:r>
      <w:r w:rsidRPr="00E72BFC">
        <w:rPr>
          <w:rFonts w:ascii="Cambria" w:hAnsi="Cambria"/>
          <w:noProof/>
          <w:sz w:val="16"/>
          <w:szCs w:val="16"/>
        </w:rPr>
        <w:t xml:space="preserve"> </w:t>
      </w:r>
      <w:r w:rsidRPr="00E72BFC">
        <w:rPr>
          <w:rFonts w:ascii="Cambria" w:hAnsi="Cambria"/>
          <w:i/>
          <w:iCs/>
          <w:noProof/>
          <w:sz w:val="16"/>
          <w:szCs w:val="16"/>
        </w:rPr>
        <w:t>Turkish Online Journal of Distance Education</w:t>
      </w:r>
      <w:r w:rsidRPr="00E72BFC">
        <w:rPr>
          <w:rFonts w:ascii="Cambria" w:hAnsi="Cambria"/>
          <w:noProof/>
          <w:sz w:val="16"/>
          <w:szCs w:val="16"/>
        </w:rPr>
        <w:t>, 17</w:t>
      </w:r>
      <w:r w:rsidRPr="00E72BFC">
        <w:rPr>
          <w:rFonts w:ascii="Cambria" w:hAnsi="Cambria"/>
          <w:noProof/>
          <w:sz w:val="16"/>
          <w:szCs w:val="16"/>
        </w:rPr>
        <w:t xml:space="preserve"> no. </w:t>
      </w:r>
      <w:r w:rsidRPr="00E72BFC">
        <w:rPr>
          <w:rFonts w:ascii="Cambria" w:hAnsi="Cambria"/>
          <w:noProof/>
          <w:sz w:val="16"/>
          <w:szCs w:val="16"/>
        </w:rPr>
        <w:t xml:space="preserve">2, </w:t>
      </w:r>
      <w:r w:rsidRPr="00E72BFC">
        <w:rPr>
          <w:rFonts w:ascii="Cambria" w:hAnsi="Cambria"/>
          <w:noProof/>
          <w:sz w:val="16"/>
          <w:szCs w:val="16"/>
        </w:rPr>
        <w:t xml:space="preserve">(2016): </w:t>
      </w:r>
      <w:r w:rsidRPr="00E72BFC">
        <w:rPr>
          <w:rFonts w:ascii="Cambria" w:hAnsi="Cambria"/>
          <w:noProof/>
          <w:sz w:val="16"/>
          <w:szCs w:val="16"/>
        </w:rPr>
        <w:t>98</w:t>
      </w:r>
      <w:r>
        <w:rPr>
          <w:noProof/>
        </w:rPr>
        <w:t>.</w:t>
      </w:r>
    </w:p>
  </w:footnote>
  <w:footnote w:id="9">
    <w:p w14:paraId="57D926DE" w14:textId="45BFEDB1" w:rsidR="000F5EF9" w:rsidRPr="00EB30BB" w:rsidRDefault="00A54EDA" w:rsidP="00EB30BB">
      <w:pPr>
        <w:pStyle w:val="FootnoteText"/>
        <w:ind w:left="90" w:hanging="90"/>
      </w:pPr>
      <w:r>
        <w:rPr>
          <w:rStyle w:val="FootnoteReference"/>
        </w:rPr>
        <w:footnoteRef/>
      </w:r>
      <w:r>
        <w:t xml:space="preserve"> </w:t>
      </w:r>
      <w:r w:rsidR="000F5EF9" w:rsidRPr="000F5EF9">
        <w:rPr>
          <w:rFonts w:ascii="Cambria" w:hAnsi="Cambria"/>
          <w:noProof/>
          <w:sz w:val="16"/>
          <w:szCs w:val="16"/>
        </w:rPr>
        <w:t>Tigowati, Efendi, A., &amp; Budiyanto, C.</w:t>
      </w:r>
      <w:r w:rsidR="000F5EF9" w:rsidRPr="000F5EF9">
        <w:rPr>
          <w:rFonts w:ascii="Cambria" w:hAnsi="Cambria"/>
          <w:noProof/>
          <w:sz w:val="16"/>
          <w:szCs w:val="16"/>
        </w:rPr>
        <w:t>, “</w:t>
      </w:r>
      <w:r w:rsidR="000F5EF9" w:rsidRPr="000F5EF9">
        <w:rPr>
          <w:rFonts w:ascii="Cambria" w:hAnsi="Cambria"/>
          <w:noProof/>
          <w:sz w:val="16"/>
          <w:szCs w:val="16"/>
        </w:rPr>
        <w:t>The Influence of the Useof E-learning to Student Cognitive Performance and Motivation in Digital Simulation Course</w:t>
      </w:r>
      <w:r w:rsidR="000F5EF9" w:rsidRPr="000F5EF9">
        <w:rPr>
          <w:rFonts w:ascii="Cambria" w:hAnsi="Cambria"/>
          <w:noProof/>
          <w:sz w:val="16"/>
          <w:szCs w:val="16"/>
        </w:rPr>
        <w:t>”</w:t>
      </w:r>
      <w:r w:rsidR="000F5EF9" w:rsidRPr="000F5EF9">
        <w:rPr>
          <w:rFonts w:ascii="Cambria" w:hAnsi="Cambria"/>
          <w:noProof/>
          <w:sz w:val="16"/>
          <w:szCs w:val="16"/>
        </w:rPr>
        <w:t xml:space="preserve">. </w:t>
      </w:r>
      <w:r w:rsidR="000F5EF9" w:rsidRPr="000F5EF9">
        <w:rPr>
          <w:rFonts w:ascii="Cambria" w:hAnsi="Cambria"/>
          <w:i/>
          <w:iCs/>
          <w:noProof/>
          <w:sz w:val="16"/>
          <w:szCs w:val="16"/>
        </w:rPr>
        <w:t>Indonesian Journal of Informatics Education</w:t>
      </w:r>
      <w:r w:rsidR="000F5EF9" w:rsidRPr="000F5EF9">
        <w:rPr>
          <w:rFonts w:ascii="Cambria" w:hAnsi="Cambria"/>
          <w:noProof/>
          <w:sz w:val="16"/>
          <w:szCs w:val="16"/>
        </w:rPr>
        <w:t>, 1</w:t>
      </w:r>
      <w:r w:rsidR="000F5EF9" w:rsidRPr="000F5EF9">
        <w:rPr>
          <w:rFonts w:ascii="Cambria" w:hAnsi="Cambria"/>
          <w:noProof/>
          <w:sz w:val="16"/>
          <w:szCs w:val="16"/>
        </w:rPr>
        <w:t xml:space="preserve"> no. </w:t>
      </w:r>
      <w:r w:rsidR="000F5EF9" w:rsidRPr="000F5EF9">
        <w:rPr>
          <w:rFonts w:ascii="Cambria" w:hAnsi="Cambria"/>
          <w:noProof/>
          <w:sz w:val="16"/>
          <w:szCs w:val="16"/>
        </w:rPr>
        <w:t xml:space="preserve">2, </w:t>
      </w:r>
      <w:r w:rsidR="000F5EF9" w:rsidRPr="000F5EF9">
        <w:rPr>
          <w:rFonts w:ascii="Cambria" w:hAnsi="Cambria"/>
          <w:noProof/>
          <w:sz w:val="16"/>
          <w:szCs w:val="16"/>
        </w:rPr>
        <w:t xml:space="preserve">(2017): </w:t>
      </w:r>
      <w:r w:rsidR="000F5EF9" w:rsidRPr="000F5EF9">
        <w:rPr>
          <w:rFonts w:ascii="Cambria" w:hAnsi="Cambria"/>
          <w:noProof/>
          <w:sz w:val="16"/>
          <w:szCs w:val="16"/>
        </w:rPr>
        <w:t>41</w:t>
      </w:r>
      <w:r w:rsidR="000F5EF9">
        <w:rPr>
          <w:rFonts w:ascii="Cambria" w:hAnsi="Cambria"/>
          <w:noProof/>
          <w:sz w:val="16"/>
          <w:szCs w:val="16"/>
        </w:rPr>
        <w:t xml:space="preserve"> dan</w:t>
      </w:r>
      <w:r w:rsidR="000F5EF9">
        <w:t xml:space="preserve"> </w:t>
      </w:r>
      <w:r w:rsidR="000F5EF9" w:rsidRPr="000F5EF9">
        <w:rPr>
          <w:rFonts w:ascii="Cambria" w:hAnsi="Cambria"/>
          <w:noProof/>
          <w:sz w:val="16"/>
          <w:szCs w:val="16"/>
        </w:rPr>
        <w:t>Dag, F., &amp; Geçer, A.</w:t>
      </w:r>
      <w:r w:rsidR="000F5EF9" w:rsidRPr="000F5EF9">
        <w:rPr>
          <w:rFonts w:ascii="Cambria" w:hAnsi="Cambria"/>
          <w:noProof/>
          <w:sz w:val="16"/>
          <w:szCs w:val="16"/>
        </w:rPr>
        <w:t xml:space="preserve">, </w:t>
      </w:r>
      <w:r w:rsidR="000F5EF9" w:rsidRPr="000F5EF9">
        <w:rPr>
          <w:rFonts w:ascii="Cambria" w:hAnsi="Cambria"/>
          <w:noProof/>
          <w:sz w:val="16"/>
          <w:szCs w:val="16"/>
        </w:rPr>
        <w:t>Relations Between Online Learning and Learning Styles</w:t>
      </w:r>
      <w:r w:rsidR="000F5EF9">
        <w:rPr>
          <w:rFonts w:ascii="Cambria" w:hAnsi="Cambria"/>
          <w:noProof/>
          <w:sz w:val="16"/>
          <w:szCs w:val="16"/>
        </w:rPr>
        <w:t>,</w:t>
      </w:r>
      <w:r w:rsidR="000F5EF9" w:rsidRPr="000F5EF9">
        <w:rPr>
          <w:rFonts w:ascii="Cambria" w:hAnsi="Cambria"/>
          <w:noProof/>
          <w:sz w:val="16"/>
          <w:szCs w:val="16"/>
        </w:rPr>
        <w:t xml:space="preserve"> </w:t>
      </w:r>
      <w:r w:rsidR="000F5EF9" w:rsidRPr="000F5EF9">
        <w:rPr>
          <w:rFonts w:ascii="Cambria" w:hAnsi="Cambria"/>
          <w:i/>
          <w:iCs/>
          <w:noProof/>
          <w:sz w:val="16"/>
          <w:szCs w:val="16"/>
        </w:rPr>
        <w:t>Elsevier</w:t>
      </w:r>
      <w:r w:rsidR="000F5EF9" w:rsidRPr="000F5EF9">
        <w:rPr>
          <w:rFonts w:ascii="Cambria" w:hAnsi="Cambria"/>
          <w:noProof/>
          <w:sz w:val="16"/>
          <w:szCs w:val="16"/>
        </w:rPr>
        <w:t xml:space="preserve">, </w:t>
      </w:r>
      <w:r w:rsidR="000F5EF9" w:rsidRPr="000F5EF9">
        <w:rPr>
          <w:rFonts w:ascii="Cambria" w:hAnsi="Cambria"/>
          <w:noProof/>
          <w:sz w:val="16"/>
          <w:szCs w:val="16"/>
        </w:rPr>
        <w:t xml:space="preserve">(2009): </w:t>
      </w:r>
      <w:r w:rsidR="000F5EF9" w:rsidRPr="000F5EF9">
        <w:rPr>
          <w:rFonts w:ascii="Cambria" w:hAnsi="Cambria"/>
          <w:noProof/>
          <w:sz w:val="16"/>
          <w:szCs w:val="16"/>
        </w:rPr>
        <w:t>862</w:t>
      </w:r>
      <w:r w:rsidR="00EB30BB">
        <w:rPr>
          <w:rFonts w:ascii="Cambria" w:hAnsi="Cambria"/>
          <w:noProof/>
          <w:sz w:val="16"/>
          <w:szCs w:val="16"/>
        </w:rPr>
        <w:t>.</w:t>
      </w:r>
    </w:p>
  </w:footnote>
  <w:footnote w:id="10">
    <w:p w14:paraId="6DBE4A84" w14:textId="7C42C2BF" w:rsidR="00EB30BB" w:rsidRPr="00EB30BB" w:rsidRDefault="00EB30BB" w:rsidP="00EB30BB">
      <w:pPr>
        <w:pStyle w:val="FootnoteText"/>
        <w:ind w:left="90" w:hanging="90"/>
        <w:jc w:val="both"/>
        <w:rPr>
          <w:rFonts w:ascii="Cambria" w:hAnsi="Cambria"/>
          <w:noProof/>
          <w:sz w:val="16"/>
          <w:szCs w:val="16"/>
        </w:rPr>
      </w:pPr>
      <w:r>
        <w:rPr>
          <w:rStyle w:val="FootnoteReference"/>
        </w:rPr>
        <w:footnoteRef/>
      </w:r>
      <w:r>
        <w:t xml:space="preserve"> </w:t>
      </w:r>
      <w:r w:rsidRPr="00EB30BB">
        <w:rPr>
          <w:rFonts w:ascii="Cambria" w:hAnsi="Cambria"/>
          <w:noProof/>
          <w:sz w:val="16"/>
          <w:szCs w:val="16"/>
        </w:rPr>
        <w:t xml:space="preserve">Tantri, N. R. Kehadiaran Sosial dalam Pembelajaran Daring Berdasarkan Sudut Pandang Pembelajar Pendidikan Terbuka dan Jarak Jauh. </w:t>
      </w:r>
      <w:r w:rsidRPr="00EB30BB">
        <w:rPr>
          <w:rFonts w:ascii="Cambria" w:hAnsi="Cambria"/>
          <w:i/>
          <w:iCs/>
          <w:noProof/>
          <w:sz w:val="16"/>
          <w:szCs w:val="16"/>
        </w:rPr>
        <w:t>Jurnal Pendidikan Terbuka dan Jarak Jauh</w:t>
      </w:r>
      <w:r w:rsidRPr="00EB30BB">
        <w:rPr>
          <w:rFonts w:ascii="Cambria" w:hAnsi="Cambria"/>
          <w:noProof/>
          <w:sz w:val="16"/>
          <w:szCs w:val="16"/>
        </w:rPr>
        <w:t>, 19</w:t>
      </w:r>
      <w:r>
        <w:rPr>
          <w:rFonts w:ascii="Cambria" w:hAnsi="Cambria"/>
          <w:noProof/>
          <w:sz w:val="16"/>
          <w:szCs w:val="16"/>
        </w:rPr>
        <w:t xml:space="preserve"> no. </w:t>
      </w:r>
      <w:r w:rsidRPr="00EB30BB">
        <w:rPr>
          <w:rFonts w:ascii="Cambria" w:hAnsi="Cambria"/>
          <w:noProof/>
          <w:sz w:val="16"/>
          <w:szCs w:val="16"/>
        </w:rPr>
        <w:t xml:space="preserve">1, </w:t>
      </w:r>
      <w:r>
        <w:rPr>
          <w:rFonts w:ascii="Cambria" w:hAnsi="Cambria"/>
          <w:noProof/>
          <w:sz w:val="16"/>
          <w:szCs w:val="16"/>
        </w:rPr>
        <w:t xml:space="preserve">(2018): </w:t>
      </w:r>
      <w:r w:rsidRPr="00EB30BB">
        <w:rPr>
          <w:rFonts w:ascii="Cambria" w:hAnsi="Cambria"/>
          <w:noProof/>
          <w:sz w:val="16"/>
          <w:szCs w:val="16"/>
        </w:rPr>
        <w:t>19.</w:t>
      </w:r>
    </w:p>
    <w:p w14:paraId="73671A96" w14:textId="383DAAC1" w:rsidR="00EB30BB" w:rsidRPr="00EB30BB" w:rsidRDefault="00EB30BB" w:rsidP="00EB30BB">
      <w:pPr>
        <w:pStyle w:val="FootnoteText"/>
        <w:ind w:left="90" w:hanging="90"/>
        <w:rPr>
          <w:rFonts w:ascii="Cambria" w:hAnsi="Cambria"/>
          <w:noProof/>
          <w:sz w:val="16"/>
          <w:szCs w:val="16"/>
        </w:rPr>
      </w:pPr>
    </w:p>
  </w:footnote>
  <w:footnote w:id="11">
    <w:p w14:paraId="0712EAF2" w14:textId="64C2068B" w:rsidR="00A52A5C" w:rsidRPr="00A52A5C" w:rsidRDefault="00CA7F0A" w:rsidP="00A52A5C">
      <w:pPr>
        <w:pStyle w:val="Bibliography"/>
        <w:ind w:left="720" w:hanging="720"/>
        <w:rPr>
          <w:rFonts w:ascii="Cambria" w:hAnsi="Cambria"/>
          <w:noProof/>
          <w:sz w:val="16"/>
          <w:szCs w:val="16"/>
          <w:lang w:val="en-GB"/>
        </w:rPr>
      </w:pPr>
      <w:r>
        <w:rPr>
          <w:rStyle w:val="FootnoteReference"/>
        </w:rPr>
        <w:footnoteRef/>
      </w:r>
      <w:r>
        <w:t xml:space="preserve"> </w:t>
      </w:r>
      <w:r w:rsidR="00A52A5C" w:rsidRPr="00A52A5C">
        <w:rPr>
          <w:rFonts w:ascii="Cambria" w:hAnsi="Cambria"/>
          <w:noProof/>
          <w:sz w:val="16"/>
          <w:szCs w:val="16"/>
          <w:lang w:val="en-GB"/>
        </w:rPr>
        <w:t>Aydin, I., &amp; Gumus, S.</w:t>
      </w:r>
      <w:r w:rsidR="00A52A5C">
        <w:rPr>
          <w:rFonts w:ascii="Cambria" w:hAnsi="Cambria"/>
          <w:noProof/>
          <w:sz w:val="16"/>
          <w:szCs w:val="16"/>
          <w:lang w:val="en-GB"/>
        </w:rPr>
        <w:t xml:space="preserve">, </w:t>
      </w:r>
      <w:r w:rsidR="00A52A5C" w:rsidRPr="00A52A5C">
        <w:rPr>
          <w:rFonts w:ascii="Cambria" w:hAnsi="Cambria"/>
          <w:noProof/>
          <w:sz w:val="16"/>
          <w:szCs w:val="16"/>
          <w:lang w:val="en-GB"/>
        </w:rPr>
        <w:t>Sense of Clasroom Community and Team Development Process In Online Learning</w:t>
      </w:r>
      <w:r w:rsidR="00A52A5C">
        <w:rPr>
          <w:rFonts w:ascii="Cambria" w:hAnsi="Cambria"/>
          <w:noProof/>
          <w:sz w:val="16"/>
          <w:szCs w:val="16"/>
          <w:lang w:val="en-GB"/>
        </w:rPr>
        <w:t>,</w:t>
      </w:r>
      <w:r w:rsidR="00A52A5C" w:rsidRPr="00A52A5C">
        <w:rPr>
          <w:rFonts w:ascii="Cambria" w:hAnsi="Cambria"/>
          <w:noProof/>
          <w:sz w:val="16"/>
          <w:szCs w:val="16"/>
          <w:lang w:val="en-GB"/>
        </w:rPr>
        <w:t xml:space="preserve"> </w:t>
      </w:r>
      <w:r w:rsidR="00A52A5C" w:rsidRPr="00A52A5C">
        <w:rPr>
          <w:rFonts w:ascii="Cambria" w:hAnsi="Cambria"/>
          <w:i/>
          <w:iCs/>
          <w:noProof/>
          <w:sz w:val="16"/>
          <w:szCs w:val="16"/>
          <w:lang w:val="en-GB"/>
        </w:rPr>
        <w:t>Turkish Online Journal of Distance Education</w:t>
      </w:r>
      <w:r w:rsidR="00A52A5C" w:rsidRPr="00A52A5C">
        <w:rPr>
          <w:rFonts w:ascii="Cambria" w:hAnsi="Cambria"/>
          <w:noProof/>
          <w:sz w:val="16"/>
          <w:szCs w:val="16"/>
          <w:lang w:val="en-GB"/>
        </w:rPr>
        <w:t>, 17</w:t>
      </w:r>
      <w:r w:rsidR="00A52A5C">
        <w:rPr>
          <w:rFonts w:ascii="Cambria" w:hAnsi="Cambria"/>
          <w:noProof/>
          <w:sz w:val="16"/>
          <w:szCs w:val="16"/>
          <w:lang w:val="en-GB"/>
        </w:rPr>
        <w:t xml:space="preserve"> no. </w:t>
      </w:r>
      <w:r w:rsidR="00A52A5C" w:rsidRPr="00A52A5C">
        <w:rPr>
          <w:rFonts w:ascii="Cambria" w:hAnsi="Cambria"/>
          <w:noProof/>
          <w:sz w:val="16"/>
          <w:szCs w:val="16"/>
          <w:lang w:val="en-GB"/>
        </w:rPr>
        <w:t xml:space="preserve">1, </w:t>
      </w:r>
      <w:r w:rsidR="00A52A5C">
        <w:rPr>
          <w:rFonts w:ascii="Cambria" w:hAnsi="Cambria"/>
          <w:noProof/>
          <w:sz w:val="16"/>
          <w:szCs w:val="16"/>
          <w:lang w:val="en-GB"/>
        </w:rPr>
        <w:t xml:space="preserve">(2016): </w:t>
      </w:r>
      <w:r w:rsidR="00A52A5C" w:rsidRPr="00A52A5C">
        <w:rPr>
          <w:rFonts w:ascii="Cambria" w:hAnsi="Cambria"/>
          <w:noProof/>
          <w:sz w:val="16"/>
          <w:szCs w:val="16"/>
          <w:lang w:val="en-GB"/>
        </w:rPr>
        <w:t>60.</w:t>
      </w:r>
    </w:p>
    <w:p w14:paraId="4F3FF3EB" w14:textId="7BCC005B" w:rsidR="00CA7F0A" w:rsidRPr="00DB04C5" w:rsidRDefault="00CA7F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98DBB" w14:textId="66C0F323" w:rsidR="00806FCD" w:rsidRPr="00856FA4" w:rsidRDefault="00806FCD" w:rsidP="00797183">
    <w:pPr>
      <w:spacing w:after="0" w:line="240" w:lineRule="auto"/>
      <w:jc w:val="both"/>
      <w:rPr>
        <w:rFonts w:asciiTheme="majorHAnsi" w:hAnsiTheme="majorHAnsi" w:cstheme="minorHAnsi"/>
        <w:sz w:val="20"/>
        <w:szCs w:val="20"/>
        <w:lang w:val="id-ID"/>
      </w:rPr>
    </w:pPr>
    <w:r w:rsidRPr="00856FA4">
      <w:rPr>
        <w:rFonts w:asciiTheme="majorHAnsi" w:hAnsiTheme="majorHAnsi"/>
        <w:noProof/>
        <w:sz w:val="20"/>
        <w:szCs w:val="20"/>
      </w:rPr>
      <mc:AlternateContent>
        <mc:Choice Requires="wps">
          <w:drawing>
            <wp:anchor distT="0" distB="0" distL="114300" distR="114300" simplePos="0" relativeHeight="251684864" behindDoc="0" locked="0" layoutInCell="1" allowOverlap="1" wp14:anchorId="26F52FD2" wp14:editId="682E9795">
              <wp:simplePos x="0" y="0"/>
              <wp:positionH relativeFrom="margin">
                <wp:align>right</wp:align>
              </wp:positionH>
              <wp:positionV relativeFrom="paragraph">
                <wp:posOffset>8639</wp:posOffset>
              </wp:positionV>
              <wp:extent cx="2046387" cy="253573"/>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6387" cy="253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28285" w14:textId="3374E03E" w:rsidR="00806FCD" w:rsidRPr="00414331" w:rsidRDefault="00806FCD" w:rsidP="00C7555A">
                          <w:pPr>
                            <w:jc w:val="right"/>
                            <w:rPr>
                              <w:rFonts w:asciiTheme="majorHAnsi" w:hAnsiTheme="majorHAnsi"/>
                              <w:sz w:val="20"/>
                              <w:szCs w:val="20"/>
                            </w:rPr>
                          </w:pPr>
                          <w:proofErr w:type="spellStart"/>
                          <w:r>
                            <w:rPr>
                              <w:rFonts w:asciiTheme="majorHAnsi" w:hAnsiTheme="majorHAnsi"/>
                              <w:sz w:val="20"/>
                              <w:szCs w:val="20"/>
                            </w:rPr>
                            <w:t>Firdiawan</w:t>
                          </w:r>
                          <w:proofErr w:type="spellEnd"/>
                          <w:r>
                            <w:rPr>
                              <w:rFonts w:asciiTheme="majorHAnsi" w:hAnsiTheme="majorHAnsi"/>
                              <w:sz w:val="20"/>
                              <w:szCs w:val="20"/>
                            </w:rPr>
                            <w:t xml:space="preserve"> </w:t>
                          </w:r>
                          <w:proofErr w:type="spellStart"/>
                          <w:r>
                            <w:rPr>
                              <w:rFonts w:asciiTheme="majorHAnsi" w:hAnsiTheme="majorHAnsi"/>
                              <w:sz w:val="20"/>
                              <w:szCs w:val="20"/>
                            </w:rPr>
                            <w:t>Ekaputra</w:t>
                          </w:r>
                          <w:proofErr w:type="spellEnd"/>
                        </w:p>
                        <w:p w14:paraId="6125D1FA" w14:textId="77777777" w:rsidR="00806FCD" w:rsidRPr="00503750" w:rsidRDefault="00806FCD"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52FD2" id="_x0000_t202" coordsize="21600,21600" o:spt="202" path="m,l,21600r21600,l21600,xe">
              <v:stroke joinstyle="miter"/>
              <v:path gradientshapeok="t" o:connecttype="rect"/>
            </v:shapetype>
            <v:shape id="Text Box 14" o:spid="_x0000_s1053" type="#_x0000_t202" style="position:absolute;left:0;text-align:left;margin-left:109.95pt;margin-top:.7pt;width:161.15pt;height:19.9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" stroked="f">
              <v:path arrowok="t"/>
              <v:textbox>
                <w:txbxContent>
                  <w:p w14:paraId="00128285" w14:textId="3374E03E" w:rsidR="00806FCD" w:rsidRPr="00414331" w:rsidRDefault="00806FCD" w:rsidP="00C7555A">
                    <w:pPr>
                      <w:jc w:val="right"/>
                      <w:rPr>
                        <w:rFonts w:asciiTheme="majorHAnsi" w:hAnsiTheme="majorHAnsi"/>
                        <w:sz w:val="20"/>
                        <w:szCs w:val="20"/>
                      </w:rPr>
                    </w:pPr>
                    <w:proofErr w:type="spellStart"/>
                    <w:r>
                      <w:rPr>
                        <w:rFonts w:asciiTheme="majorHAnsi" w:hAnsiTheme="majorHAnsi"/>
                        <w:sz w:val="20"/>
                        <w:szCs w:val="20"/>
                      </w:rPr>
                      <w:t>Firdiawan</w:t>
                    </w:r>
                    <w:proofErr w:type="spellEnd"/>
                    <w:r>
                      <w:rPr>
                        <w:rFonts w:asciiTheme="majorHAnsi" w:hAnsiTheme="majorHAnsi"/>
                        <w:sz w:val="20"/>
                        <w:szCs w:val="20"/>
                      </w:rPr>
                      <w:t xml:space="preserve"> </w:t>
                    </w:r>
                    <w:proofErr w:type="spellStart"/>
                    <w:r>
                      <w:rPr>
                        <w:rFonts w:asciiTheme="majorHAnsi" w:hAnsiTheme="majorHAnsi"/>
                        <w:sz w:val="20"/>
                        <w:szCs w:val="20"/>
                      </w:rPr>
                      <w:t>Ekaputra</w:t>
                    </w:r>
                    <w:proofErr w:type="spellEnd"/>
                  </w:p>
                  <w:p w14:paraId="6125D1FA" w14:textId="77777777" w:rsidR="00806FCD" w:rsidRPr="00503750" w:rsidRDefault="00806FCD" w:rsidP="00C7555A">
                    <w:pPr>
                      <w:jc w:val="right"/>
                      <w:rPr>
                        <w:sz w:val="20"/>
                        <w:szCs w:val="20"/>
                      </w:rPr>
                    </w:pPr>
                  </w:p>
                </w:txbxContent>
              </v:textbox>
              <w10:wrap anchorx="margin"/>
            </v:shape>
          </w:pict>
        </mc:Fallback>
      </mc:AlternateContent>
    </w:r>
    <w:r w:rsidRPr="00856FA4">
      <w:rPr>
        <w:rFonts w:asciiTheme="majorHAnsi" w:hAnsiTheme="majorHAnsi" w:cstheme="minorHAnsi"/>
        <w:b/>
        <w:sz w:val="20"/>
        <w:szCs w:val="20"/>
      </w:rPr>
      <w:t>LENTERNAL: Learning and Teaching Journal</w:t>
    </w:r>
    <w:r w:rsidRPr="00856FA4">
      <w:rPr>
        <w:rFonts w:asciiTheme="majorHAnsi" w:hAnsiTheme="majorHAnsi" w:cstheme="minorHAnsi"/>
        <w:b/>
        <w:sz w:val="20"/>
        <w:szCs w:val="20"/>
        <w:lang w:val="id-ID"/>
      </w:rPr>
      <w:t xml:space="preserve">  </w:t>
    </w:r>
    <w:r w:rsidRPr="00856FA4">
      <w:rPr>
        <w:rFonts w:asciiTheme="majorHAnsi" w:hAnsiTheme="majorHAnsi" w:cstheme="minorHAnsi"/>
        <w:b/>
        <w:sz w:val="20"/>
        <w:szCs w:val="20"/>
        <w:lang w:val="id-ID"/>
      </w:rPr>
      <w:tab/>
    </w:r>
    <w:r w:rsidRPr="00856FA4">
      <w:rPr>
        <w:rFonts w:asciiTheme="majorHAnsi" w:hAnsiTheme="majorHAnsi" w:cstheme="minorHAnsi"/>
        <w:b/>
        <w:sz w:val="20"/>
        <w:szCs w:val="20"/>
        <w:lang w:val="id-ID"/>
      </w:rPr>
      <w:tab/>
    </w:r>
    <w:r w:rsidRPr="00856FA4">
      <w:rPr>
        <w:rFonts w:asciiTheme="majorHAnsi" w:hAnsiTheme="majorHAnsi" w:cstheme="minorHAnsi"/>
        <w:b/>
        <w:sz w:val="20"/>
        <w:szCs w:val="20"/>
        <w:lang w:val="id-ID"/>
      </w:rPr>
      <w:tab/>
      <w:t xml:space="preserve">       </w:t>
    </w:r>
  </w:p>
  <w:p w14:paraId="335F0BE3" w14:textId="479544C4" w:rsidR="00806FCD" w:rsidRPr="00251559" w:rsidRDefault="00806FCD" w:rsidP="00797183">
    <w:pPr>
      <w:tabs>
        <w:tab w:val="left" w:pos="5130"/>
        <w:tab w:val="left" w:pos="5400"/>
      </w:tabs>
      <w:spacing w:after="0" w:line="240" w:lineRule="auto"/>
      <w:jc w:val="both"/>
      <w:rPr>
        <w:rFonts w:asciiTheme="majorHAnsi" w:hAnsiTheme="majorHAnsi" w:cstheme="minorHAnsi"/>
        <w:lang w:val="id-ID"/>
      </w:rPr>
    </w:pPr>
    <w:hyperlink r:id="rId1" w:history="1">
      <w:r w:rsidRPr="00251559">
        <w:rPr>
          <w:rStyle w:val="Hyperlink"/>
          <w:rFonts w:asciiTheme="majorHAnsi" w:hAnsiTheme="majorHAnsi"/>
          <w:lang w:val="id-ID"/>
        </w:rPr>
        <w:t>https://jurnal.lp2msasbabel.ac.id/index.php/LENTERNAL</w:t>
      </w:r>
    </w:hyperlink>
  </w:p>
  <w:p w14:paraId="6057CBD8" w14:textId="77777777" w:rsidR="00806FCD" w:rsidRPr="00414331" w:rsidRDefault="00806FCD" w:rsidP="00797183">
    <w:pPr>
      <w:spacing w:after="0" w:line="240" w:lineRule="auto"/>
      <w:rPr>
        <w:rFonts w:asciiTheme="majorHAnsi" w:eastAsia="Calibri" w:hAnsiTheme="majorHAnsi" w:cs="Times New Roman"/>
        <w:lang w:val="id-ID"/>
      </w:rPr>
    </w:pPr>
    <w:r w:rsidRPr="00414331">
      <w:rPr>
        <w:rFonts w:asciiTheme="majorHAnsi" w:hAnsiTheme="majorHAnsi" w:cstheme="minorHAnsi"/>
        <w:b/>
        <w:noProof/>
      </w:rPr>
      <mc:AlternateContent>
        <mc:Choice Requires="wps">
          <w:drawing>
            <wp:anchor distT="0" distB="0" distL="114300" distR="114300" simplePos="0" relativeHeight="251648000" behindDoc="0" locked="0" layoutInCell="1" allowOverlap="1" wp14:anchorId="35BE0081" wp14:editId="552617D9">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91624"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">
              <o:lock v:ext="edit" shapetype="f"/>
            </v:shape>
          </w:pict>
        </mc:Fallback>
      </mc:AlternateContent>
    </w:r>
  </w:p>
  <w:p w14:paraId="23340925" w14:textId="77777777" w:rsidR="00806FCD" w:rsidRPr="00251559" w:rsidRDefault="00806FCD" w:rsidP="00797183">
    <w:pPr>
      <w:pStyle w:val="Header"/>
      <w:rPr>
        <w:rFonts w:asciiTheme="majorHAnsi" w:hAnsiTheme="majorHAnsi"/>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DF221" w14:textId="12E8BF04" w:rsidR="00806FCD" w:rsidRPr="00856FA4" w:rsidRDefault="00806FCD" w:rsidP="00416F05">
    <w:pPr>
      <w:pStyle w:val="Header"/>
      <w:ind w:left="720" w:right="45"/>
      <w:rPr>
        <w:rFonts w:asciiTheme="majorHAnsi" w:hAnsiTheme="majorHAnsi"/>
        <w:b/>
        <w:bCs/>
        <w:noProof/>
        <w:lang w:eastAsia="id-ID"/>
      </w:rPr>
    </w:pPr>
    <w:r>
      <w:rPr>
        <w:rFonts w:asciiTheme="majorHAnsi" w:hAnsiTheme="majorHAnsi"/>
        <w:noProof/>
        <w:lang w:eastAsia="id-ID"/>
      </w:rPr>
      <w:drawing>
        <wp:anchor distT="0" distB="0" distL="114300" distR="114300" simplePos="0" relativeHeight="251722752" behindDoc="0" locked="0" layoutInCell="1" allowOverlap="1" wp14:anchorId="3DBA7B22" wp14:editId="42D89FF7">
          <wp:simplePos x="0" y="0"/>
          <wp:positionH relativeFrom="column">
            <wp:posOffset>-9526</wp:posOffset>
          </wp:positionH>
          <wp:positionV relativeFrom="paragraph">
            <wp:posOffset>5715</wp:posOffset>
          </wp:positionV>
          <wp:extent cx="419039" cy="6470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2-07 at 12.48.58.jpeg"/>
                  <pic:cNvPicPr/>
                </pic:nvPicPr>
                <pic:blipFill>
                  <a:blip r:embed="rId1">
                    <a:extLst>
                      <a:ext uri="{28A0092B-C50C-407E-A947-70E740481C1C}">
                        <a14:useLocalDpi xmlns:a14="http://schemas.microsoft.com/office/drawing/2010/main" val="0"/>
                      </a:ext>
                    </a:extLst>
                  </a:blip>
                  <a:stretch>
                    <a:fillRect/>
                  </a:stretch>
                </pic:blipFill>
                <pic:spPr>
                  <a:xfrm>
                    <a:off x="0" y="0"/>
                    <a:ext cx="466074" cy="719695"/>
                  </a:xfrm>
                  <a:prstGeom prst="rect">
                    <a:avLst/>
                  </a:prstGeom>
                </pic:spPr>
              </pic:pic>
            </a:graphicData>
          </a:graphic>
          <wp14:sizeRelH relativeFrom="margin">
            <wp14:pctWidth>0</wp14:pctWidth>
          </wp14:sizeRelH>
          <wp14:sizeRelV relativeFrom="margin">
            <wp14:pctHeight>0</wp14:pctHeight>
          </wp14:sizeRelV>
        </wp:anchor>
      </w:drawing>
    </w:r>
    <w:r w:rsidRPr="00856FA4">
      <w:rPr>
        <w:rFonts w:asciiTheme="majorHAnsi" w:hAnsiTheme="majorHAnsi"/>
        <w:b/>
        <w:bCs/>
        <w:noProof/>
        <w:lang w:eastAsia="id-ID"/>
      </w:rPr>
      <w:t>LENTERNAL : Learning and Teaching Journal</w:t>
    </w:r>
  </w:p>
  <w:p w14:paraId="1F6E8CC5" w14:textId="572D1E2D" w:rsidR="00806FCD" w:rsidRPr="008E088E" w:rsidRDefault="00806FCD" w:rsidP="00416F05">
    <w:pPr>
      <w:pStyle w:val="Header"/>
      <w:ind w:left="720" w:right="45"/>
      <w:rPr>
        <w:rFonts w:asciiTheme="majorHAnsi" w:hAnsiTheme="majorHAnsi"/>
        <w:noProof/>
        <w:lang w:eastAsia="id-ID"/>
      </w:rPr>
    </w:pPr>
    <w:r w:rsidRPr="008E088E">
      <w:rPr>
        <w:rFonts w:asciiTheme="majorHAnsi" w:hAnsiTheme="majorHAnsi"/>
        <w:noProof/>
        <w:lang w:eastAsia="id-ID"/>
      </w:rPr>
      <w:t xml:space="preserve">ISSN : </w:t>
    </w:r>
    <w:hyperlink r:id="rId2" w:history="1">
      <w:proofErr w:type="spellStart"/>
      <w:r w:rsidRPr="008E088E">
        <w:rPr>
          <w:rStyle w:val="Hyperlink"/>
          <w:rFonts w:asciiTheme="majorHAnsi" w:hAnsiTheme="majorHAnsi" w:cs="Tahoma"/>
          <w:color w:val="333300"/>
          <w:sz w:val="21"/>
          <w:szCs w:val="21"/>
          <w:shd w:val="clear" w:color="auto" w:fill="FFFFFF"/>
        </w:rPr>
        <w:t>xxxxxx</w:t>
      </w:r>
      <w:proofErr w:type="spellEnd"/>
    </w:hyperlink>
    <w:r w:rsidRPr="008E088E">
      <w:rPr>
        <w:rFonts w:asciiTheme="majorHAnsi" w:hAnsiTheme="majorHAnsi" w:cs="Tahoma"/>
        <w:sz w:val="21"/>
        <w:szCs w:val="21"/>
        <w:shd w:val="clear" w:color="auto" w:fill="FFFFFF"/>
      </w:rPr>
      <w:t> (</w:t>
    </w:r>
    <w:proofErr w:type="spellStart"/>
    <w:r w:rsidRPr="008E088E">
      <w:rPr>
        <w:rFonts w:asciiTheme="majorHAnsi" w:hAnsiTheme="majorHAnsi" w:cs="Tahoma"/>
        <w:sz w:val="21"/>
        <w:szCs w:val="21"/>
        <w:shd w:val="clear" w:color="auto" w:fill="FFFFFF"/>
      </w:rPr>
      <w:t>Cetak</w:t>
    </w:r>
    <w:proofErr w:type="spellEnd"/>
    <w:r w:rsidRPr="008E088E">
      <w:rPr>
        <w:rFonts w:asciiTheme="majorHAnsi" w:hAnsiTheme="majorHAnsi" w:cs="Tahoma"/>
        <w:sz w:val="21"/>
        <w:szCs w:val="21"/>
        <w:shd w:val="clear" w:color="auto" w:fill="FFFFFF"/>
      </w:rPr>
      <w:t>), </w:t>
    </w:r>
    <w:proofErr w:type="spellStart"/>
    <w:r>
      <w:fldChar w:fldCharType="begin"/>
    </w:r>
    <w:r>
      <w:instrText xml:space="preserve"> HYPERLINK "http://u.lipi.go.id/1512553113" </w:instrText>
    </w:r>
    <w:r>
      <w:fldChar w:fldCharType="separate"/>
    </w:r>
    <w:r w:rsidRPr="008E088E">
      <w:rPr>
        <w:rStyle w:val="Hyperlink"/>
        <w:rFonts w:asciiTheme="majorHAnsi" w:hAnsiTheme="majorHAnsi" w:cs="Tahoma"/>
        <w:color w:val="333300"/>
        <w:sz w:val="21"/>
        <w:szCs w:val="21"/>
        <w:shd w:val="clear" w:color="auto" w:fill="FFFFFF"/>
      </w:rPr>
      <w:t>xxxxxx</w:t>
    </w:r>
    <w:proofErr w:type="spellEnd"/>
    <w:r>
      <w:rPr>
        <w:rStyle w:val="Hyperlink"/>
        <w:rFonts w:asciiTheme="majorHAnsi" w:hAnsiTheme="majorHAnsi" w:cs="Tahoma"/>
        <w:color w:val="333300"/>
        <w:sz w:val="21"/>
        <w:szCs w:val="21"/>
        <w:shd w:val="clear" w:color="auto" w:fill="FFFFFF"/>
      </w:rPr>
      <w:fldChar w:fldCharType="end"/>
    </w:r>
    <w:r w:rsidRPr="008E088E">
      <w:rPr>
        <w:rFonts w:asciiTheme="majorHAnsi" w:hAnsiTheme="majorHAnsi" w:cs="Tahoma"/>
        <w:sz w:val="21"/>
        <w:szCs w:val="21"/>
        <w:shd w:val="clear" w:color="auto" w:fill="FFFFFF"/>
      </w:rPr>
      <w:t> (</w:t>
    </w:r>
    <w:proofErr w:type="spellStart"/>
    <w:r w:rsidRPr="008E088E">
      <w:rPr>
        <w:rFonts w:asciiTheme="majorHAnsi" w:hAnsiTheme="majorHAnsi" w:cs="Tahoma"/>
        <w:sz w:val="21"/>
        <w:szCs w:val="21"/>
        <w:shd w:val="clear" w:color="auto" w:fill="FFFFFF"/>
      </w:rPr>
      <w:t>Elektronik</w:t>
    </w:r>
    <w:proofErr w:type="spellEnd"/>
    <w:r w:rsidRPr="008E088E">
      <w:rPr>
        <w:rFonts w:asciiTheme="majorHAnsi" w:hAnsiTheme="majorHAnsi" w:cs="Tahoma"/>
        <w:sz w:val="21"/>
        <w:szCs w:val="21"/>
        <w:shd w:val="clear" w:color="auto" w:fill="FFFFFF"/>
      </w:rPr>
      <w:t>) </w:t>
    </w:r>
  </w:p>
  <w:p w14:paraId="6F1B1E8E" w14:textId="766CDDD5" w:rsidR="00806FCD" w:rsidRPr="008E088E" w:rsidRDefault="00806FCD" w:rsidP="00416F05">
    <w:pPr>
      <w:pStyle w:val="Header"/>
      <w:ind w:left="720" w:right="45"/>
      <w:jc w:val="both"/>
      <w:rPr>
        <w:rFonts w:asciiTheme="majorHAnsi" w:hAnsiTheme="majorHAnsi"/>
        <w:lang w:val="id-ID"/>
      </w:rPr>
    </w:pPr>
    <w:r w:rsidRPr="008E088E">
      <w:rPr>
        <w:rFonts w:asciiTheme="majorHAnsi" w:hAnsiTheme="majorHAnsi"/>
      </w:rPr>
      <w:t>Vol.</w:t>
    </w:r>
    <w:r w:rsidRPr="008E088E">
      <w:rPr>
        <w:rFonts w:asciiTheme="majorHAnsi" w:hAnsiTheme="majorHAnsi"/>
        <w:lang w:val="id-ID"/>
      </w:rPr>
      <w:t xml:space="preserve"> </w:t>
    </w:r>
    <w:r w:rsidRPr="008E088E">
      <w:rPr>
        <w:rFonts w:asciiTheme="majorHAnsi" w:hAnsiTheme="majorHAnsi"/>
      </w:rPr>
      <w:t>x, No.</w:t>
    </w:r>
    <w:r w:rsidRPr="008E088E">
      <w:rPr>
        <w:rFonts w:asciiTheme="majorHAnsi" w:hAnsiTheme="majorHAnsi"/>
        <w:lang w:val="id-ID"/>
      </w:rPr>
      <w:t xml:space="preserve"> </w:t>
    </w:r>
    <w:r w:rsidRPr="008E088E">
      <w:rPr>
        <w:rFonts w:asciiTheme="majorHAnsi" w:hAnsiTheme="majorHAnsi"/>
      </w:rPr>
      <w:t>x, 202x, Hal. xx-xx</w:t>
    </w:r>
  </w:p>
  <w:p w14:paraId="7E70283D" w14:textId="21E1CD83" w:rsidR="00806FCD" w:rsidRPr="008E088E" w:rsidRDefault="00806FCD" w:rsidP="00416F05">
    <w:pPr>
      <w:tabs>
        <w:tab w:val="left" w:pos="3181"/>
      </w:tabs>
      <w:spacing w:after="0" w:line="240" w:lineRule="auto"/>
      <w:ind w:left="720"/>
      <w:jc w:val="both"/>
      <w:rPr>
        <w:rFonts w:asciiTheme="majorHAnsi" w:hAnsiTheme="majorHAnsi" w:cs="Helvetica"/>
        <w:sz w:val="18"/>
        <w:szCs w:val="18"/>
      </w:rPr>
    </w:pPr>
    <w:r w:rsidRPr="008E088E">
      <w:rPr>
        <w:rFonts w:asciiTheme="majorHAnsi" w:hAnsiTheme="majorHAnsi"/>
      </w:rPr>
      <w:t>DOI: https://doi.org/??????</w:t>
    </w:r>
    <w:r w:rsidRPr="008E088E">
      <w:rPr>
        <w:rFonts w:asciiTheme="majorHAnsi" w:hAnsiTheme="majorHAnsi"/>
      </w:rPr>
      <w:tab/>
    </w:r>
  </w:p>
  <w:p w14:paraId="2FC4B9B3" w14:textId="1F336CFC" w:rsidR="00806FCD" w:rsidRPr="008E088E" w:rsidRDefault="00806FCD" w:rsidP="00976154">
    <w:pPr>
      <w:pStyle w:val="Header"/>
      <w:ind w:right="45"/>
      <w:rPr>
        <w:rFonts w:asciiTheme="majorHAnsi" w:hAnsiTheme="majorHAnsi"/>
        <w:noProof/>
        <w:lang w:val="id-ID" w:eastAsia="id-ID"/>
      </w:rPr>
    </w:pPr>
    <w:r w:rsidRPr="008E088E">
      <w:rPr>
        <w:rFonts w:asciiTheme="majorHAnsi" w:hAnsiTheme="majorHAnsi"/>
        <w:noProof/>
      </w:rPr>
      <mc:AlternateContent>
        <mc:Choice Requires="wps">
          <w:drawing>
            <wp:anchor distT="0" distB="0" distL="114300" distR="114300" simplePos="0" relativeHeight="251721728" behindDoc="0" locked="0" layoutInCell="1" allowOverlap="1" wp14:anchorId="515B6591" wp14:editId="3A5443CB">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506D3"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A37D8"/>
    <w:multiLevelType w:val="hybridMultilevel"/>
    <w:tmpl w:val="8026D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B7CCB"/>
    <w:multiLevelType w:val="hybridMultilevel"/>
    <w:tmpl w:val="C628A4C2"/>
    <w:lvl w:ilvl="0" w:tplc="5634915E">
      <w:start w:val="1"/>
      <w:numFmt w:val="decimal"/>
      <w:lvlText w:val="%1."/>
      <w:lvlJc w:val="left"/>
      <w:pPr>
        <w:ind w:left="1004" w:hanging="360"/>
      </w:pPr>
      <w:rPr>
        <w:rFonts w:asciiTheme="majorBidi" w:hAnsiTheme="majorBidi" w:cstheme="majorBidi" w:hint="default"/>
        <w:color w:val="000000" w:themeColor="text1"/>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EED3D96"/>
    <w:multiLevelType w:val="hybridMultilevel"/>
    <w:tmpl w:val="A5949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7008C"/>
    <w:multiLevelType w:val="hybridMultilevel"/>
    <w:tmpl w:val="3E5A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7"/>
  </w:num>
  <w:num w:numId="5">
    <w:abstractNumId w:val="2"/>
  </w:num>
  <w:num w:numId="6">
    <w:abstractNumId w:val="6"/>
  </w:num>
  <w:num w:numId="7">
    <w:abstractNumId w:val="1"/>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29"/>
    <w:rsid w:val="00005A41"/>
    <w:rsid w:val="000311D1"/>
    <w:rsid w:val="00051910"/>
    <w:rsid w:val="00067758"/>
    <w:rsid w:val="00072920"/>
    <w:rsid w:val="0009704A"/>
    <w:rsid w:val="000C6D10"/>
    <w:rsid w:val="000F5EF9"/>
    <w:rsid w:val="001143C9"/>
    <w:rsid w:val="00120B72"/>
    <w:rsid w:val="0017200A"/>
    <w:rsid w:val="00177B57"/>
    <w:rsid w:val="001826A6"/>
    <w:rsid w:val="0018618E"/>
    <w:rsid w:val="001C4396"/>
    <w:rsid w:val="001F7B41"/>
    <w:rsid w:val="002215B0"/>
    <w:rsid w:val="0022313C"/>
    <w:rsid w:val="00223AE4"/>
    <w:rsid w:val="00251559"/>
    <w:rsid w:val="002B3ED8"/>
    <w:rsid w:val="002D185E"/>
    <w:rsid w:val="003664FE"/>
    <w:rsid w:val="00382099"/>
    <w:rsid w:val="003930BA"/>
    <w:rsid w:val="003C0962"/>
    <w:rsid w:val="003D4D3C"/>
    <w:rsid w:val="00414331"/>
    <w:rsid w:val="00416F05"/>
    <w:rsid w:val="0044788E"/>
    <w:rsid w:val="004703B9"/>
    <w:rsid w:val="00485EE6"/>
    <w:rsid w:val="004E5A5C"/>
    <w:rsid w:val="004F150C"/>
    <w:rsid w:val="00503750"/>
    <w:rsid w:val="00512E6B"/>
    <w:rsid w:val="0053544D"/>
    <w:rsid w:val="00544E22"/>
    <w:rsid w:val="00575442"/>
    <w:rsid w:val="00620F8E"/>
    <w:rsid w:val="0065109A"/>
    <w:rsid w:val="0067225A"/>
    <w:rsid w:val="006A0480"/>
    <w:rsid w:val="006A0B92"/>
    <w:rsid w:val="006B4F27"/>
    <w:rsid w:val="006D317A"/>
    <w:rsid w:val="00727850"/>
    <w:rsid w:val="00734312"/>
    <w:rsid w:val="0077057B"/>
    <w:rsid w:val="00793107"/>
    <w:rsid w:val="00797183"/>
    <w:rsid w:val="007A7B69"/>
    <w:rsid w:val="00806FCD"/>
    <w:rsid w:val="008125CA"/>
    <w:rsid w:val="008240CB"/>
    <w:rsid w:val="008430CE"/>
    <w:rsid w:val="008540BA"/>
    <w:rsid w:val="00856FA4"/>
    <w:rsid w:val="00876850"/>
    <w:rsid w:val="008804E9"/>
    <w:rsid w:val="00894BF1"/>
    <w:rsid w:val="008B07D6"/>
    <w:rsid w:val="008E088E"/>
    <w:rsid w:val="008E398D"/>
    <w:rsid w:val="009129A6"/>
    <w:rsid w:val="00976154"/>
    <w:rsid w:val="00983BF3"/>
    <w:rsid w:val="00993CCD"/>
    <w:rsid w:val="009F2FA0"/>
    <w:rsid w:val="009F7236"/>
    <w:rsid w:val="00A15A88"/>
    <w:rsid w:val="00A234D8"/>
    <w:rsid w:val="00A52A5C"/>
    <w:rsid w:val="00A535C7"/>
    <w:rsid w:val="00A54EDA"/>
    <w:rsid w:val="00A82443"/>
    <w:rsid w:val="00A87C5C"/>
    <w:rsid w:val="00AB09FD"/>
    <w:rsid w:val="00AC2952"/>
    <w:rsid w:val="00AC3B1E"/>
    <w:rsid w:val="00AE6AC0"/>
    <w:rsid w:val="00B14154"/>
    <w:rsid w:val="00B21E41"/>
    <w:rsid w:val="00B44EE5"/>
    <w:rsid w:val="00B61F52"/>
    <w:rsid w:val="00B74597"/>
    <w:rsid w:val="00B92A33"/>
    <w:rsid w:val="00BA4A8A"/>
    <w:rsid w:val="00BB7EDF"/>
    <w:rsid w:val="00BD3811"/>
    <w:rsid w:val="00BE1BBE"/>
    <w:rsid w:val="00C44482"/>
    <w:rsid w:val="00C45871"/>
    <w:rsid w:val="00C46811"/>
    <w:rsid w:val="00C4698A"/>
    <w:rsid w:val="00C7555A"/>
    <w:rsid w:val="00C8135D"/>
    <w:rsid w:val="00C97545"/>
    <w:rsid w:val="00CA7F0A"/>
    <w:rsid w:val="00CD478A"/>
    <w:rsid w:val="00D04092"/>
    <w:rsid w:val="00D1274E"/>
    <w:rsid w:val="00D15524"/>
    <w:rsid w:val="00D27A89"/>
    <w:rsid w:val="00D55336"/>
    <w:rsid w:val="00D60509"/>
    <w:rsid w:val="00D64BF0"/>
    <w:rsid w:val="00D75D70"/>
    <w:rsid w:val="00D76A09"/>
    <w:rsid w:val="00D7733C"/>
    <w:rsid w:val="00D90266"/>
    <w:rsid w:val="00DB04C5"/>
    <w:rsid w:val="00DB13CD"/>
    <w:rsid w:val="00DB198E"/>
    <w:rsid w:val="00DC1229"/>
    <w:rsid w:val="00DC2861"/>
    <w:rsid w:val="00DF5996"/>
    <w:rsid w:val="00E2274D"/>
    <w:rsid w:val="00E41FC9"/>
    <w:rsid w:val="00E72BFC"/>
    <w:rsid w:val="00E82D54"/>
    <w:rsid w:val="00EB30BB"/>
    <w:rsid w:val="00EB77A1"/>
    <w:rsid w:val="00ED210D"/>
    <w:rsid w:val="00F0642B"/>
    <w:rsid w:val="00F14536"/>
    <w:rsid w:val="00F1752E"/>
    <w:rsid w:val="00F65248"/>
    <w:rsid w:val="00FB0BD5"/>
    <w:rsid w:val="00FC6980"/>
    <w:rsid w:val="00FE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911C5A"/>
  <w15:docId w15:val="{75AC354E-1DAE-491B-8C1C-C9F1A5EB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aliases w:val="Body of text"/>
    <w:basedOn w:val="Normal"/>
    <w:link w:val="ListParagraphChar"/>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1">
    <w:name w:val="Unresolved Mention1"/>
    <w:basedOn w:val="DefaultParagraphFont"/>
    <w:uiPriority w:val="99"/>
    <w:semiHidden/>
    <w:unhideWhenUsed/>
    <w:rsid w:val="00BE1BBE"/>
    <w:rPr>
      <w:color w:val="605E5C"/>
      <w:shd w:val="clear" w:color="auto" w:fill="E1DFDD"/>
    </w:rPr>
  </w:style>
  <w:style w:type="character" w:styleId="UnresolvedMention">
    <w:name w:val="Unresolved Mention"/>
    <w:basedOn w:val="DefaultParagraphFont"/>
    <w:uiPriority w:val="99"/>
    <w:semiHidden/>
    <w:unhideWhenUsed/>
    <w:rsid w:val="00856FA4"/>
    <w:rPr>
      <w:color w:val="605E5C"/>
      <w:shd w:val="clear" w:color="auto" w:fill="E1DFDD"/>
    </w:rPr>
  </w:style>
  <w:style w:type="paragraph" w:styleId="Bibliography">
    <w:name w:val="Bibliography"/>
    <w:basedOn w:val="Normal"/>
    <w:next w:val="Normal"/>
    <w:uiPriority w:val="37"/>
    <w:unhideWhenUsed/>
    <w:rsid w:val="00793107"/>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Body of text Char"/>
    <w:link w:val="ListParagraph"/>
    <w:uiPriority w:val="34"/>
    <w:locked/>
    <w:rsid w:val="00983BF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64381">
      <w:bodyDiv w:val="1"/>
      <w:marLeft w:val="0"/>
      <w:marRight w:val="0"/>
      <w:marTop w:val="0"/>
      <w:marBottom w:val="0"/>
      <w:divBdr>
        <w:top w:val="none" w:sz="0" w:space="0" w:color="auto"/>
        <w:left w:val="none" w:sz="0" w:space="0" w:color="auto"/>
        <w:bottom w:val="none" w:sz="0" w:space="0" w:color="auto"/>
        <w:right w:val="none" w:sz="0" w:space="0" w:color="auto"/>
      </w:divBdr>
    </w:div>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 w:id="1911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ma@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lp2msasbabel.ac.id/index.php/LENTERNAL"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u.lipi.go.id/1416811087"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US" sz="1400" b="0" i="0" u="none" strike="noStrike" baseline="0">
                <a:solidFill>
                  <a:schemeClr val="tx1"/>
                </a:solidFill>
                <a:effectLst/>
              </a:rPr>
              <a:t>Hasil Observasi Awal Aktivitas Belajar Peserta Didik</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Indikator a</c:v>
                </c:pt>
                <c:pt idx="1">
                  <c:v>Indikator b</c:v>
                </c:pt>
                <c:pt idx="2">
                  <c:v>Indikator c</c:v>
                </c:pt>
                <c:pt idx="3">
                  <c:v>Indikator d</c:v>
                </c:pt>
                <c:pt idx="4">
                  <c:v>Indikator e</c:v>
                </c:pt>
                <c:pt idx="5">
                  <c:v>Indikator f</c:v>
                </c:pt>
                <c:pt idx="6">
                  <c:v>Indikator g</c:v>
                </c:pt>
                <c:pt idx="7">
                  <c:v>Indikator h</c:v>
                </c:pt>
                <c:pt idx="8">
                  <c:v>Indikator i</c:v>
                </c:pt>
              </c:strCache>
            </c:strRef>
          </c:cat>
          <c:val>
            <c:numRef>
              <c:f>Sheet1!$B$2:$B$10</c:f>
              <c:numCache>
                <c:formatCode>0%</c:formatCode>
                <c:ptCount val="9"/>
                <c:pt idx="0">
                  <c:v>0.75</c:v>
                </c:pt>
                <c:pt idx="1">
                  <c:v>0.76</c:v>
                </c:pt>
                <c:pt idx="2">
                  <c:v>0.66</c:v>
                </c:pt>
                <c:pt idx="3">
                  <c:v>0.64</c:v>
                </c:pt>
                <c:pt idx="4">
                  <c:v>0.75</c:v>
                </c:pt>
                <c:pt idx="5">
                  <c:v>0.71</c:v>
                </c:pt>
                <c:pt idx="6">
                  <c:v>0.77</c:v>
                </c:pt>
                <c:pt idx="7">
                  <c:v>0.83</c:v>
                </c:pt>
                <c:pt idx="8">
                  <c:v>0.92</c:v>
                </c:pt>
              </c:numCache>
            </c:numRef>
          </c:val>
          <c:extLst>
            <c:ext xmlns:c16="http://schemas.microsoft.com/office/drawing/2014/chart" uri="{C3380CC4-5D6E-409C-BE32-E72D297353CC}">
              <c16:uniqueId val="{00000000-13AB-4C04-8AAE-02417A879339}"/>
            </c:ext>
          </c:extLst>
        </c:ser>
        <c:dLbls>
          <c:showLegendKey val="0"/>
          <c:showVal val="0"/>
          <c:showCatName val="0"/>
          <c:showSerName val="0"/>
          <c:showPercent val="0"/>
          <c:showBubbleSize val="0"/>
        </c:dLbls>
        <c:gapWidth val="219"/>
        <c:axId val="1608575184"/>
        <c:axId val="938510464"/>
      </c:barChart>
      <c:catAx>
        <c:axId val="160857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938510464"/>
        <c:crosses val="autoZero"/>
        <c:auto val="1"/>
        <c:lblAlgn val="ctr"/>
        <c:lblOffset val="100"/>
        <c:noMultiLvlLbl val="0"/>
      </c:catAx>
      <c:valAx>
        <c:axId val="9385104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08575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solidFill>
                  <a:schemeClr val="tx1"/>
                </a:solidFill>
                <a:effectLst/>
              </a:rPr>
              <a:t>Hasil Observasi Aktivitas Belajar Peserta Didik Siklus 1</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Indikator a</c:v>
                </c:pt>
                <c:pt idx="1">
                  <c:v>Indikator b</c:v>
                </c:pt>
                <c:pt idx="2">
                  <c:v>Indikator c</c:v>
                </c:pt>
                <c:pt idx="3">
                  <c:v>Indikator d</c:v>
                </c:pt>
                <c:pt idx="4">
                  <c:v>Indikator e</c:v>
                </c:pt>
                <c:pt idx="5">
                  <c:v>Indikator f</c:v>
                </c:pt>
                <c:pt idx="6">
                  <c:v>Indikator g</c:v>
                </c:pt>
                <c:pt idx="7">
                  <c:v>Indikator h</c:v>
                </c:pt>
                <c:pt idx="8">
                  <c:v>Indikator i</c:v>
                </c:pt>
              </c:strCache>
            </c:strRef>
          </c:cat>
          <c:val>
            <c:numRef>
              <c:f>Sheet1!$B$2:$B$10</c:f>
              <c:numCache>
                <c:formatCode>0%</c:formatCode>
                <c:ptCount val="9"/>
                <c:pt idx="0">
                  <c:v>0.81</c:v>
                </c:pt>
                <c:pt idx="1">
                  <c:v>0.79</c:v>
                </c:pt>
                <c:pt idx="2">
                  <c:v>0.77</c:v>
                </c:pt>
                <c:pt idx="3">
                  <c:v>0.71</c:v>
                </c:pt>
                <c:pt idx="4">
                  <c:v>0.75</c:v>
                </c:pt>
                <c:pt idx="5">
                  <c:v>0.76</c:v>
                </c:pt>
                <c:pt idx="6">
                  <c:v>0.77</c:v>
                </c:pt>
                <c:pt idx="7">
                  <c:v>0.87</c:v>
                </c:pt>
                <c:pt idx="8">
                  <c:v>0.93</c:v>
                </c:pt>
              </c:numCache>
            </c:numRef>
          </c:val>
          <c:extLst>
            <c:ext xmlns:c16="http://schemas.microsoft.com/office/drawing/2014/chart" uri="{C3380CC4-5D6E-409C-BE32-E72D297353CC}">
              <c16:uniqueId val="{00000000-DF2A-4EE0-8EBE-29217524745E}"/>
            </c:ext>
          </c:extLst>
        </c:ser>
        <c:dLbls>
          <c:showLegendKey val="0"/>
          <c:showVal val="0"/>
          <c:showCatName val="0"/>
          <c:showSerName val="0"/>
          <c:showPercent val="0"/>
          <c:showBubbleSize val="0"/>
        </c:dLbls>
        <c:gapWidth val="219"/>
        <c:axId val="1608575184"/>
        <c:axId val="938510464"/>
      </c:barChart>
      <c:catAx>
        <c:axId val="160857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38510464"/>
        <c:crosses val="autoZero"/>
        <c:auto val="1"/>
        <c:lblAlgn val="ctr"/>
        <c:lblOffset val="100"/>
        <c:noMultiLvlLbl val="0"/>
      </c:catAx>
      <c:valAx>
        <c:axId val="9385104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08575184"/>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0" i="0" baseline="0">
                <a:solidFill>
                  <a:schemeClr val="tx1"/>
                </a:solidFill>
                <a:effectLst/>
              </a:rPr>
              <a:t>Hasil Observasi Aktivitas Belajar Peserta Didik Siklus 2</a:t>
            </a:r>
            <a:endParaRPr lang="en-US" sz="1200">
              <a:solidFill>
                <a:schemeClr val="tx1"/>
              </a:solidFill>
            </a:endParaRPr>
          </a:p>
        </c:rich>
      </c:tx>
      <c:layout>
        <c:manualLayout>
          <c:xMode val="edge"/>
          <c:yMode val="edge"/>
          <c:x val="0.13695624391897995"/>
          <c:y val="4.395604395604395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Indikator a</c:v>
                </c:pt>
                <c:pt idx="1">
                  <c:v>Indikator b</c:v>
                </c:pt>
                <c:pt idx="2">
                  <c:v>Indikator c</c:v>
                </c:pt>
                <c:pt idx="3">
                  <c:v>Indikator d</c:v>
                </c:pt>
                <c:pt idx="4">
                  <c:v>Indikator e</c:v>
                </c:pt>
                <c:pt idx="5">
                  <c:v>Indokator f</c:v>
                </c:pt>
                <c:pt idx="6">
                  <c:v>Indikator g</c:v>
                </c:pt>
                <c:pt idx="7">
                  <c:v>Indikator h</c:v>
                </c:pt>
                <c:pt idx="8">
                  <c:v>Indikator i</c:v>
                </c:pt>
              </c:strCache>
            </c:strRef>
          </c:cat>
          <c:val>
            <c:numRef>
              <c:f>Sheet1!$B$2:$B$10</c:f>
              <c:numCache>
                <c:formatCode>0%</c:formatCode>
                <c:ptCount val="9"/>
                <c:pt idx="0">
                  <c:v>0.83</c:v>
                </c:pt>
                <c:pt idx="1">
                  <c:v>0.83</c:v>
                </c:pt>
                <c:pt idx="2">
                  <c:v>0.78</c:v>
                </c:pt>
                <c:pt idx="3">
                  <c:v>0.77</c:v>
                </c:pt>
                <c:pt idx="4">
                  <c:v>0.8</c:v>
                </c:pt>
                <c:pt idx="5">
                  <c:v>0.84</c:v>
                </c:pt>
                <c:pt idx="6">
                  <c:v>0.84</c:v>
                </c:pt>
                <c:pt idx="7">
                  <c:v>0.91</c:v>
                </c:pt>
                <c:pt idx="8">
                  <c:v>0.98</c:v>
                </c:pt>
              </c:numCache>
            </c:numRef>
          </c:val>
          <c:extLst>
            <c:ext xmlns:c16="http://schemas.microsoft.com/office/drawing/2014/chart" uri="{C3380CC4-5D6E-409C-BE32-E72D297353CC}">
              <c16:uniqueId val="{00000000-CA5B-44A0-AA1D-A1F511427AC9}"/>
            </c:ext>
          </c:extLst>
        </c:ser>
        <c:dLbls>
          <c:showLegendKey val="0"/>
          <c:showVal val="0"/>
          <c:showCatName val="0"/>
          <c:showSerName val="0"/>
          <c:showPercent val="0"/>
          <c:showBubbleSize val="0"/>
        </c:dLbls>
        <c:gapWidth val="219"/>
        <c:axId val="1608575184"/>
        <c:axId val="938510464"/>
      </c:barChart>
      <c:catAx>
        <c:axId val="160857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1"/>
          <a:lstStyle/>
          <a:p>
            <a:pPr>
              <a:defRPr sz="900" b="0" i="0" u="none" strike="noStrike" kern="1200" baseline="0">
                <a:solidFill>
                  <a:schemeClr val="tx1"/>
                </a:solidFill>
                <a:latin typeface="+mn-lt"/>
                <a:ea typeface="+mn-ea"/>
                <a:cs typeface="+mn-cs"/>
              </a:defRPr>
            </a:pPr>
            <a:endParaRPr lang="en-US"/>
          </a:p>
        </c:txPr>
        <c:crossAx val="938510464"/>
        <c:crosses val="autoZero"/>
        <c:auto val="1"/>
        <c:lblAlgn val="ctr"/>
        <c:lblOffset val="100"/>
        <c:noMultiLvlLbl val="0"/>
      </c:catAx>
      <c:valAx>
        <c:axId val="93851046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08575184"/>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Kha17</b:Tag>
    <b:SourceType>JournalArticle</b:SourceType>
    <b:Guid>{F47DD6B7-6335-4F35-BAF2-7BE93FDF3DD0}</b:Guid>
    <b:Title>Active Learning: Engaging Students To Maximize Learning In An Online Course</b:Title>
    <b:JournalName>Electronic Journal of e-Learning, 15(2)</b:JournalName>
    <b:Year>2017</b:Year>
    <b:Pages>107</b:Pages>
    <b:Author>
      <b:Author>
        <b:NameList>
          <b:Person>
            <b:Last>Khan</b:Last>
            <b:First>Arshia</b:First>
          </b:Person>
          <b:Person>
            <b:Last>Egbue</b:Last>
            <b:First>Ona</b:First>
          </b:Person>
          <b:Person>
            <b:Last>Palkie</b:Last>
            <b:First>Brooke</b:First>
          </b:Person>
          <b:Person>
            <b:Last>Madden</b:Last>
            <b:First>Janna</b:First>
          </b:Person>
        </b:NameList>
      </b:Author>
    </b:Author>
    <b:RefOrder>1</b:RefOrder>
  </b:Source>
  <b:Source>
    <b:Tag>Sai17</b:Tag>
    <b:SourceType>JournalArticle</b:SourceType>
    <b:Guid>{B2D55955-3BB9-41F8-ABBE-6BA488EEC0DB}</b:Guid>
    <b:Title>E-learning dalam Presepsi Mahasiswa</b:Title>
    <b:JournalName>Varia Pendidikan, 29(2)</b:JournalName>
    <b:Year>2017</b:Year>
    <b:Pages>102</b:Pages>
    <b:Author>
      <b:Author>
        <b:NameList>
          <b:Person>
            <b:Last>Saifuddin</b:Last>
            <b:Middle>Fuad</b:Middle>
            <b:First>Much.</b:First>
          </b:Person>
        </b:NameList>
      </b:Author>
    </b:Author>
    <b:RefOrder>2</b:RefOrder>
  </b:Source>
  <b:Source>
    <b:Tag>Khu19</b:Tag>
    <b:SourceType>JournalArticle</b:SourceType>
    <b:Guid>{F51090C5-BA38-4DBC-B092-A0C9EB0B3529}</b:Guid>
    <b:Title>Efektivitas Pembelajaran Daring: Sebuah Bukti pada Pembelajaran Bahasa Inggris</b:Title>
    <b:JournalName>Jurnal Tatsqif, 17(1)</b:JournalName>
    <b:Year>2019</b:Year>
    <b:Pages>19</b:Pages>
    <b:Author>
      <b:Author>
        <b:NameList>
          <b:Person>
            <b:Last>Khusniyah</b:Last>
            <b:Middle>Lailatul</b:Middle>
            <b:First>Nurul</b:First>
          </b:Person>
          <b:Person>
            <b:Last>Hakim</b:Last>
            <b:First>Lukam</b:First>
          </b:Person>
        </b:NameList>
      </b:Author>
    </b:Author>
    <b:RefOrder>3</b:RefOrder>
  </b:Source>
  <b:Source>
    <b:Tag>Tig17</b:Tag>
    <b:SourceType>JournalArticle</b:SourceType>
    <b:Guid>{172EAC50-8B45-45DD-B00B-F1C4857EE85C}</b:Guid>
    <b:Title>The Influence of the Useof E-learning to Student Cognitive Performance and Motivation in Digital Simulation Course</b:Title>
    <b:Year>2017</b:Year>
    <b:JournalName>Indonesian Journal of Informatics Education, 1(2)</b:JournalName>
    <b:Pages>41</b:Pages>
    <b:Author>
      <b:Author>
        <b:NameList>
          <b:Person>
            <b:Last>Tigowati</b:Last>
          </b:Person>
          <b:Person>
            <b:Last>Efendi</b:Last>
            <b:First>Agus</b:First>
          </b:Person>
          <b:Person>
            <b:Last>Budiyanto</b:Last>
            <b:First>Cucuk</b:First>
          </b:Person>
        </b:NameList>
      </b:Author>
    </b:Author>
    <b:RefOrder>4</b:RefOrder>
  </b:Source>
  <b:Source>
    <b:Tag>Dag19</b:Tag>
    <b:SourceType>JournalArticle</b:SourceType>
    <b:Guid>{92469480-0A84-4DFC-8732-9E6595CD3647}</b:Guid>
    <b:Title>Relations Between Online Learning and Learning Styles</b:Title>
    <b:JournalName>Elsevier</b:JournalName>
    <b:Year>2009</b:Year>
    <b:Pages>862</b:Pages>
    <b:Author>
      <b:Author>
        <b:NameList>
          <b:Person>
            <b:Last>Dag</b:Last>
            <b:First>Funda</b:First>
          </b:Person>
          <b:Person>
            <b:Last>Geçer</b:Last>
            <b:First>Aynur</b:First>
          </b:Person>
        </b:NameList>
      </b:Author>
    </b:Author>
    <b:RefOrder>5</b:RefOrder>
  </b:Source>
  <b:Source>
    <b:Tag>Sob19</b:Tag>
    <b:SourceType>ConferenceProceedings</b:SourceType>
    <b:Guid>{8FE8D10F-83F1-4358-8C75-48A282E7BCCA}</b:Guid>
    <b:Title>Pengaruh Daring Learning terhadap Hasil Belajar IPA Siswa Sekolah Dasar</b:Title>
    <b:Year>2019</b:Year>
    <b:Pages>1</b:Pages>
    <b:Author>
      <b:Author>
        <b:NameList>
          <b:Person>
            <b:Last>Sobron</b:Last>
            <b:First> A. N.</b:First>
          </b:Person>
          <b:Person>
            <b:Last>Bayu</b:Last>
          </b:Person>
          <b:Person>
            <b:Last>Rani</b:Last>
          </b:Person>
          <b:Person>
            <b:Last>Meidawati</b:Last>
          </b:Person>
        </b:NameList>
      </b:Author>
    </b:Author>
    <b:ConferenceName>Seminar Nasional dan Enterpreneurship VI</b:ConferenceName>
    <b:City>Semarang</b:City>
    <b:Publisher>Universitas PGRI Semarang</b:Publisher>
    <b:RefOrder>6</b:RefOrder>
  </b:Source>
  <b:Source>
    <b:Tag>Jeo18</b:Tag>
    <b:SourceType>JournalArticle</b:SourceType>
    <b:Guid>{0AC22B74-5323-445F-B83E-484FCFDFD8BB}</b:Guid>
    <b:Title>Effect of Active Learning Methodologies on The Students' Emotions, Self-Efficacy Beliefs and Learning Outcomes in a Science Distance Learning Course</b:Title>
    <b:Pages>217</b:Pages>
    <b:Year>2018</b:Year>
    <b:JournalName>Journal of Technology and Science Education, 9(2)</b:JournalName>
    <b:Author>
      <b:Author>
        <b:NameList>
          <b:Person>
            <b:Last>Jeong</b:Last>
            <b:Middle>Su</b:Middle>
            <b:First>Jin</b:First>
          </b:Person>
          <b:Person>
            <b:Last>Gonzalez-Gomez</b:Last>
            <b:First>David</b:First>
          </b:Person>
          <b:Person>
            <b:Last>Canada-Canada</b:Last>
            <b:First>Florentina</b:First>
          </b:Person>
          <b:Person>
            <b:Last>Gallego-Pico</b:Last>
            <b:First>Alejandrina</b:First>
          </b:Person>
          <b:Person>
            <b:Last>Bravo</b:Last>
            <b:Middle>Carlos</b:Middle>
            <b:First>Juan</b:First>
          </b:Person>
        </b:NameList>
      </b:Author>
    </b:Author>
    <b:RefOrder>7</b:RefOrder>
  </b:Source>
  <b:Source>
    <b:Tag>Kup11</b:Tag>
    <b:SourceType>JournalArticle</b:SourceType>
    <b:Guid>{96D64CCB-9CF7-4E0D-B5CC-B04D022A28CB}</b:Guid>
    <b:Title>The Impact of Frequency on Achievement in Online Courses: A Study From a South Texas University</b:Title>
    <b:JournalName>Journal of Interactive Online Learning, 10(3)</b:JournalName>
    <b:Year>2011</b:Year>
    <b:Pages>141</b:Pages>
    <b:Author>
      <b:Author>
        <b:NameList>
          <b:Person>
            <b:Last>Kupczynski</b:Last>
            <b:First>Lori</b:First>
          </b:Person>
          <b:Person>
            <b:Last>Gibson</b:Last>
            <b:First>Angela M. </b:First>
          </b:Person>
          <b:Person>
            <b:Last>Ice</b:Last>
            <b:First>Phil</b:First>
          </b:Person>
          <b:Person>
            <b:Last>Richardson</b:Last>
            <b:First>Jennifer</b:First>
          </b:Person>
          <b:Person>
            <b:Last>Challoo</b:Last>
            <b:First>Linda</b:First>
          </b:Person>
        </b:NameList>
      </b:Author>
    </b:Author>
    <b:RefOrder>8</b:RefOrder>
  </b:Source>
  <b:Source>
    <b:Tag>Cig16</b:Tag>
    <b:SourceType>JournalArticle</b:SourceType>
    <b:Guid>{E6B8FEB5-8553-4204-A7D2-D0D46AB94FE1}</b:Guid>
    <b:Title>Critical Components of Online Learning Readiness and Their Relationships with Learner Achievement</b:Title>
    <b:JournalName>Turkish Online Journal of Distance Education, 17(2)</b:JournalName>
    <b:Year>2016</b:Year>
    <b:Pages>98</b:Pages>
    <b:Author>
      <b:Author>
        <b:NameList>
          <b:Person>
            <b:Last>Cigdem</b:Last>
            <b:First>Harun </b:First>
          </b:Person>
          <b:Person>
            <b:Last>Ozturk</b:Last>
            <b:First>Mustafa</b:First>
          </b:Person>
        </b:NameList>
      </b:Author>
    </b:Author>
    <b:RefOrder>9</b:RefOrder>
  </b:Source>
  <b:Source>
    <b:Tag>Ayd16</b:Tag>
    <b:SourceType>JournalArticle</b:SourceType>
    <b:Guid>{F7725FF9-A22D-4249-8BDF-481E2A287848}</b:Guid>
    <b:Title>Sense of Clasroom Community and Team Development Process In Online Learning</b:Title>
    <b:Year>2016</b:Year>
    <b:Author>
      <b:Author>
        <b:NameList>
          <b:Person>
            <b:Last>Aydin</b:Last>
            <b:First>I. E. </b:First>
          </b:Person>
          <b:Person>
            <b:Last>Gumus</b:Last>
            <b:First>S.</b:First>
          </b:Person>
        </b:NameList>
      </b:Author>
    </b:Author>
    <b:JournalName>Turkish Online Journal of Distance Education, 17(1)</b:JournalName>
    <b:Pages>60</b:Pages>
    <b:RefOrder>10</b:RefOrder>
  </b:Source>
  <b:Source>
    <b:Tag>Tan18</b:Tag>
    <b:SourceType>JournalArticle</b:SourceType>
    <b:Guid>{9146D6E5-14C4-4A44-A1AF-2DA8E4DB27EB}</b:Guid>
    <b:Title>Kehadiaran Sosial dalam Pembelajaran Daring Berdasarkan Sudut Pandang Pembelajar Pendidikan Terbuka dan Jarak Jauh</b:Title>
    <b:JournalName>Jurnal Pendidikan Terbuka dan Jarak Jauh, 19(1)</b:JournalName>
    <b:Year>2018</b:Year>
    <b:Pages>19</b:Pages>
    <b:Author>
      <b:Author>
        <b:NameList>
          <b:Person>
            <b:Last>Tantri</b:Last>
            <b:Middle>Raga</b:Middle>
            <b:First>Niki</b:First>
          </b:Person>
        </b:NameList>
      </b:Author>
    </b:Author>
    <b:RefOrder>11</b:RefOrder>
  </b:Source>
  <b:Source>
    <b:Tag>Mun09</b:Tag>
    <b:SourceType>Book</b:SourceType>
    <b:Guid>{7AA174FA-28A0-4012-B625-C93DBF0D11DC}</b:Guid>
    <b:Title>Pembelajaran Jarak Jauh Berbasis Teknologi Informasi dan Komunikasi</b:Title>
    <b:Year>2009</b:Year>
    <b:City>Bandung</b:City>
    <b:Publisher>Alfabeta</b:Publisher>
    <b:Author>
      <b:Author>
        <b:NameList>
          <b:Person>
            <b:Last>Munir</b:Last>
          </b:Person>
        </b:NameList>
      </b:Author>
    </b:Author>
    <b:RefOrder>12</b:RefOrder>
  </b:Source>
  <b:Source>
    <b:Tag>Wek13</b:Tag>
    <b:SourceType>JournalArticle</b:SourceType>
    <b:Guid>{7380BDAC-F319-4FF6-B805-6BC63405B53A}</b:Guid>
    <b:Title>Technology on Language Teaching and Learning: A Research on Indonesian Pesantren.</b:Title>
    <b:JournalName>Procedia - Social and Behavioral Sciences</b:JournalName>
    <b:Year>2013</b:Year>
    <b:Pages>585</b:Pages>
    <b:Author>
      <b:Author>
        <b:NameList>
          <b:Person>
            <b:Last>Wekke</b:Last>
            <b:First>I. S.</b:First>
          </b:Person>
          <b:Person>
            <b:Last>Hamid</b:Last>
            <b:First>S.</b:First>
          </b:Person>
        </b:NameList>
      </b:Author>
    </b:Author>
    <b:RefOrder>13</b:RefOrder>
  </b:Source>
  <b:Source>
    <b:Tag>Sar06</b:Tag>
    <b:SourceType>Book</b:SourceType>
    <b:Guid>{DDF1C711-57F4-49D5-B726-4A7A5B77CBCE}</b:Guid>
    <b:Title>Interaksi dan Motivasi Belajar Mengajar.</b:Title>
    <b:Year>2006</b:Year>
    <b:City>Jakarta</b:City>
    <b:Publisher>Raja Grafindo Persada</b:Publisher>
    <b:Author>
      <b:Author>
        <b:NameList>
          <b:Person>
            <b:Last>Sardiman</b:Last>
            <b:First>A. M.</b:First>
          </b:Person>
        </b:NameList>
      </b:Author>
    </b:Author>
    <b:RefOrder>14</b:RefOrder>
  </b:Source>
  <b:Source>
    <b:Tag>Mul09</b:Tag>
    <b:SourceType>Book</b:SourceType>
    <b:Guid>{9EE5E679-9ED3-49CC-8629-3474922E9A0B}</b:Guid>
    <b:Author>
      <b:Author>
        <b:NameList>
          <b:Person>
            <b:Last>Mulyasa</b:Last>
          </b:Person>
        </b:NameList>
      </b:Author>
    </b:Author>
    <b:Title>Kurikulum Berbasis Kompetensi: Konsep, Karakteristik, dan Implementasi</b:Title>
    <b:Year>2009</b:Year>
    <b:City>Bandung</b:City>
    <b:Publisher>Remaja Rosdakarya</b:Publisher>
    <b:RefOrder>15</b:RefOrder>
  </b:Source>
  <b:Source>
    <b:Tag>Geo12</b:Tag>
    <b:SourceType>JournalArticle</b:SourceType>
    <b:Guid>{CC32AFCA-2CE5-4D5A-9A14-C1B2797A1D66}</b:Guid>
    <b:Title>The digital course training workshop for online learning and teaching.</b:Title>
    <b:Year>2012</b:Year>
    <b:JournalName>Education and Information Technologies, 17(4)</b:JournalName>
    <b:Pages>365</b:Pages>
    <b:Author>
      <b:Author>
        <b:NameList>
          <b:Person>
            <b:Last>Keengwe</b:Last>
            <b:First>J.</b:First>
          </b:Person>
          <b:Person>
            <b:Last>Geordina</b:Last>
            <b:First>D.</b:First>
          </b:Person>
        </b:NameList>
      </b:Author>
    </b:Author>
    <b:RefOrder>16</b:RefOrder>
  </b:Source>
  <b:Source>
    <b:Tag>Suh15</b:Tag>
    <b:SourceType>Book</b:SourceType>
    <b:Guid>{DA3EAE39-6500-43AF-A416-289AA77B92FB}</b:Guid>
    <b:Title>Penelitian Tindakan Kelas</b:Title>
    <b:Year>2015</b:Year>
    <b:City>Jakarta</b:City>
    <b:Publisher>Bumi Aksara</b:Publisher>
    <b:Author>
      <b:Author>
        <b:NameList>
          <b:Person>
            <b:Last>Arikunto</b:Last>
            <b:First>Suharsimi</b:First>
          </b:Person>
        </b:NameList>
      </b:Author>
    </b:Author>
    <b:RefOrder>17</b:RefOrder>
  </b:Source>
</b:Sources>
</file>

<file path=customXml/itemProps1.xml><?xml version="1.0" encoding="utf-8"?>
<ds:datastoreItem xmlns:ds="http://schemas.openxmlformats.org/officeDocument/2006/customXml" ds:itemID="{B066509A-DA47-4036-B49C-55ED03FA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Firdiawan</dc:creator>
  <cp:lastModifiedBy>DELL</cp:lastModifiedBy>
  <cp:revision>16</cp:revision>
  <cp:lastPrinted>2019-04-13T08:01:00Z</cp:lastPrinted>
  <dcterms:created xsi:type="dcterms:W3CDTF">2020-05-13T01:50:00Z</dcterms:created>
  <dcterms:modified xsi:type="dcterms:W3CDTF">2020-05-13T06:29:00Z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http://www.zotero.org/styles/al-jamiah-journal-of-islamic-studies</vt:lpwstr>
  </property>
  <property fmtid="{D5CDD505-2E9C-101B-9397-08002B2CF9AE}" pid="3" name="Mendeley Recent Style Name 0_1">
    <vt:lpwstr>Al-Jami'ah - Journal of Islamic Studies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0eb4772f-1a1a-3953-8cc4-79ad22afdf34</vt:lpwstr>
  </property>
  <property fmtid="{D5CDD505-2E9C-101B-9397-08002B2CF9AE}" pid="24" name="Mendeley Citation Style_1">
    <vt:lpwstr>http://www.zotero.org/styles/chicago-fullnote-bibliography</vt:lpwstr>
  </property>
</Properties>
</file>